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0B" w:rsidRDefault="0074750B" w:rsidP="005A33A5">
      <w:pPr>
        <w:jc w:val="center"/>
        <w:rPr>
          <w:b/>
          <w:sz w:val="28"/>
          <w:szCs w:val="28"/>
        </w:rPr>
      </w:pPr>
    </w:p>
    <w:p w:rsidR="005A33A5" w:rsidRPr="00CB7AD8" w:rsidRDefault="005A33A5" w:rsidP="005A3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Zmluva</w:t>
      </w:r>
    </w:p>
    <w:p w:rsidR="005A33A5" w:rsidRDefault="005A33A5" w:rsidP="005A33A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 pozemkovom spoločenstve vlastníkov podielov spoločnej nehnuteľnosti</w:t>
      </w:r>
    </w:p>
    <w:p w:rsidR="005A33A5" w:rsidRDefault="005A33A5" w:rsidP="005A33A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 zmysle § 5 zákona NR SR č. 97/2013 Z. z. o pozemkových spoločenstvách</w:t>
      </w:r>
    </w:p>
    <w:p w:rsidR="005A33A5" w:rsidRDefault="005A33A5" w:rsidP="005A33A5">
      <w:pPr>
        <w:spacing w:line="240" w:lineRule="auto"/>
        <w:jc w:val="center"/>
        <w:rPr>
          <w:b/>
          <w:sz w:val="24"/>
          <w:szCs w:val="24"/>
        </w:rPr>
      </w:pPr>
      <w:r w:rsidRPr="007C32F3">
        <w:rPr>
          <w:sz w:val="24"/>
          <w:szCs w:val="24"/>
        </w:rPr>
        <w:t>/ ďalej len „</w:t>
      </w:r>
      <w:r>
        <w:rPr>
          <w:sz w:val="24"/>
          <w:szCs w:val="24"/>
        </w:rPr>
        <w:t>spoločenstvo</w:t>
      </w:r>
      <w:r w:rsidRPr="007C32F3">
        <w:rPr>
          <w:sz w:val="24"/>
          <w:szCs w:val="24"/>
        </w:rPr>
        <w:t>“/</w:t>
      </w:r>
    </w:p>
    <w:p w:rsidR="005A33A5" w:rsidRDefault="005A33A5" w:rsidP="005A33A5">
      <w:pPr>
        <w:spacing w:line="240" w:lineRule="auto"/>
        <w:rPr>
          <w:b/>
          <w:sz w:val="24"/>
          <w:szCs w:val="24"/>
        </w:rPr>
      </w:pPr>
    </w:p>
    <w:p w:rsidR="005A33A5" w:rsidRDefault="005A33A5" w:rsidP="005A33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Názov pozemkového spoločenstva: </w:t>
      </w:r>
      <w:r w:rsidRPr="0034477A">
        <w:rPr>
          <w:b/>
          <w:sz w:val="28"/>
          <w:szCs w:val="28"/>
        </w:rPr>
        <w:t>Pozemkové  spoločenstvo</w:t>
      </w:r>
    </w:p>
    <w:p w:rsidR="005A33A5" w:rsidRDefault="005A33A5" w:rsidP="005A33A5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Pr="0034477A">
        <w:rPr>
          <w:b/>
          <w:sz w:val="28"/>
          <w:szCs w:val="28"/>
        </w:rPr>
        <w:t>Urbariát</w:t>
      </w:r>
      <w:r>
        <w:rPr>
          <w:b/>
          <w:sz w:val="28"/>
          <w:szCs w:val="28"/>
        </w:rPr>
        <w:t xml:space="preserve"> Dobrá Voda</w:t>
      </w:r>
    </w:p>
    <w:p w:rsidR="005A33A5" w:rsidRDefault="005A33A5" w:rsidP="005A33A5">
      <w:pPr>
        <w:rPr>
          <w:b/>
          <w:sz w:val="24"/>
          <w:szCs w:val="24"/>
        </w:rPr>
      </w:pPr>
      <w:r>
        <w:rPr>
          <w:b/>
          <w:sz w:val="24"/>
          <w:szCs w:val="24"/>
        </w:rPr>
        <w:t>Sídlo pozemkového spoločenstva   : 919 54 Dobrá Voda č. 121</w:t>
      </w:r>
    </w:p>
    <w:p w:rsidR="005A33A5" w:rsidRDefault="005A33A5" w:rsidP="005A33A5">
      <w:pPr>
        <w:rPr>
          <w:b/>
          <w:sz w:val="24"/>
          <w:szCs w:val="24"/>
        </w:rPr>
      </w:pPr>
      <w:r>
        <w:rPr>
          <w:b/>
          <w:sz w:val="24"/>
          <w:szCs w:val="24"/>
        </w:rPr>
        <w:t>IČO:                                                           42297524</w:t>
      </w:r>
    </w:p>
    <w:p w:rsidR="005A33A5" w:rsidRDefault="005A33A5" w:rsidP="005A33A5">
      <w:pPr>
        <w:jc w:val="center"/>
        <w:rPr>
          <w:b/>
          <w:sz w:val="28"/>
          <w:szCs w:val="28"/>
        </w:rPr>
      </w:pPr>
    </w:p>
    <w:p w:rsidR="005A33A5" w:rsidRPr="003E6680" w:rsidRDefault="005A33A5" w:rsidP="005A33A5">
      <w:pPr>
        <w:jc w:val="center"/>
        <w:rPr>
          <w:b/>
          <w:sz w:val="28"/>
          <w:szCs w:val="28"/>
        </w:rPr>
      </w:pPr>
      <w:r w:rsidRPr="003E6680">
        <w:rPr>
          <w:b/>
          <w:sz w:val="28"/>
          <w:szCs w:val="28"/>
        </w:rPr>
        <w:t>Preambula</w:t>
      </w:r>
    </w:p>
    <w:p w:rsidR="005A33A5" w:rsidRDefault="005A33A5" w:rsidP="005A33A5">
      <w:pPr>
        <w:spacing w:line="240" w:lineRule="auto"/>
      </w:pPr>
      <w:r w:rsidRPr="00CB7AD8">
        <w:t>Spoluvlastníci podielov spoločnej nehnuteľnosti, ktorou sa v zmysle § 8 ods. 1 zákona</w:t>
      </w:r>
      <w:r>
        <w:t xml:space="preserve"> 97/2013 Z. z.</w:t>
      </w:r>
      <w:r w:rsidRPr="00CB7AD8">
        <w:t xml:space="preserve"> </w:t>
      </w:r>
      <w:r>
        <w:t xml:space="preserve">o pozemkových spoločenstvách </w:t>
      </w:r>
      <w:r w:rsidRPr="00CB7AD8">
        <w:t>rozumie</w:t>
      </w:r>
      <w:r>
        <w:t xml:space="preserve"> jedna nehnuteľná vec, pozostávajúca z viacerých samostatných pozemkov  a  je nedeliteľná, ak zákon neustanovuje inak, sa s cieľom jej spoločného obhospodarovania a užívania dohodli </w:t>
      </w:r>
      <w:r w:rsidRPr="0019669C">
        <w:t>dňa 21. 9. 2013</w:t>
      </w:r>
      <w:r>
        <w:t xml:space="preserve">  na ustanovení  Zmluvy o pozemkovom spoločenstve s právnou subjektivitou  v zmysle § 3 zákona č. 97/2013 Z. z. o pozemkových spoločenstvách.</w:t>
      </w:r>
    </w:p>
    <w:p w:rsidR="005A33A5" w:rsidRDefault="005A33A5" w:rsidP="005A33A5">
      <w:pPr>
        <w:spacing w:line="240" w:lineRule="auto"/>
      </w:pPr>
      <w:r>
        <w:t xml:space="preserve">1 júla 2018 nadobudla účinnosť novela zákona č. 97/2013 Z. z.  o pozemkových spoločenstvách /ďalej len zákon/, ktorá vyšla v zbierke zákonov ako zákon č. 110/2018 Z. z. </w:t>
      </w:r>
    </w:p>
    <w:p w:rsidR="005A33A5" w:rsidRDefault="005A33A5" w:rsidP="005A33A5">
      <w:pPr>
        <w:spacing w:line="240" w:lineRule="auto"/>
      </w:pPr>
      <w:r>
        <w:t xml:space="preserve">V zmysle § 32 a ods.2  tohto zákona je spoločenstvo  povinné prispôsobiť zmluvu o spoločenstve a stanovy tomuto zákonu do 30.6.2019. Na základe týchto skutočností zhromaždenie </w:t>
      </w:r>
      <w:r w:rsidRPr="0019669C">
        <w:rPr>
          <w:b/>
        </w:rPr>
        <w:t>dňa 15. 6. 2019</w:t>
      </w:r>
      <w:r>
        <w:t xml:space="preserve"> schválilo nové znenie zmluvy o spoločenstve ako aj nové stanovy v súlade s touto novelou. Súčasťou zmluvy o spoločenstve je aj zoznam členov spoločenstva / príloha č. 1/ a zoznam údajov o spoločnej nehnuteľnosti / príloha č. 2 /.</w:t>
      </w:r>
    </w:p>
    <w:p w:rsidR="005A33A5" w:rsidRDefault="005A33A5" w:rsidP="005A33A5">
      <w:pPr>
        <w:pStyle w:val="Bezriadkovania"/>
      </w:pPr>
    </w:p>
    <w:p w:rsidR="005A33A5" w:rsidRPr="00AA716A" w:rsidRDefault="005A33A5" w:rsidP="005A33A5">
      <w:pPr>
        <w:jc w:val="center"/>
        <w:rPr>
          <w:b/>
        </w:rPr>
      </w:pPr>
      <w:r w:rsidRPr="00AA716A">
        <w:rPr>
          <w:b/>
        </w:rPr>
        <w:t>Čl. I</w:t>
      </w:r>
    </w:p>
    <w:p w:rsidR="005A33A5" w:rsidRDefault="005A33A5" w:rsidP="005A33A5">
      <w:pPr>
        <w:jc w:val="center"/>
        <w:rPr>
          <w:b/>
        </w:rPr>
      </w:pPr>
      <w:r>
        <w:rPr>
          <w:b/>
        </w:rPr>
        <w:t>Založenie, vznik a trvanie spoločenstva</w:t>
      </w:r>
    </w:p>
    <w:p w:rsidR="005A33A5" w:rsidRDefault="005A33A5" w:rsidP="005A33A5">
      <w:r>
        <w:t xml:space="preserve">Pozemkové spoločenstvo Urbariát Dobrá Voda /ďalej len spoločenstvo/  je pozemkovým spoločenstvom s právnou subjektivitou. Spoločenstvo bolo založené dňa 21. 3. 1997 ako Spoločný urbariát Dobrá Voda bez právnej subjektivity, dňa 21. 9. 2013 schválením Zmluvy o založení pozemkového spoločenstva  a Stanov pozemkového spoločenstva  spoluvlastníci rozhodli o spoločenstve s právnou subjektivitou.  Dňa  11. 2. 2014 bolo pozemkové spoločenstvo zaregistrované a zapísané do registra pozemkových spoločenstiev s právnou subjektivitou  vedenom </w:t>
      </w:r>
      <w:r>
        <w:lastRenderedPageBreak/>
        <w:t xml:space="preserve">na Okresnom úrade v Trnave, pozemkový a lesný odbor </w:t>
      </w:r>
      <w:r w:rsidRPr="009A3E64">
        <w:rPr>
          <w:b/>
        </w:rPr>
        <w:t>pod č.</w:t>
      </w:r>
      <w:r>
        <w:rPr>
          <w:b/>
        </w:rPr>
        <w:t xml:space="preserve"> OU-TT-PLO-2014/00217. </w:t>
      </w:r>
      <w:r>
        <w:t xml:space="preserve"> Spoločenstvo sa zakladá na dobu neurčitú.</w:t>
      </w:r>
    </w:p>
    <w:p w:rsidR="005A33A5" w:rsidRDefault="005A33A5" w:rsidP="005A33A5">
      <w:pPr>
        <w:jc w:val="center"/>
        <w:rPr>
          <w:b/>
        </w:rPr>
      </w:pPr>
    </w:p>
    <w:p w:rsidR="005A33A5" w:rsidRPr="00074F14" w:rsidRDefault="005A33A5" w:rsidP="005A33A5">
      <w:pPr>
        <w:jc w:val="center"/>
      </w:pPr>
      <w:r w:rsidRPr="001411FD">
        <w:rPr>
          <w:b/>
        </w:rPr>
        <w:t>Čl. II</w:t>
      </w:r>
    </w:p>
    <w:p w:rsidR="005A33A5" w:rsidRDefault="005A33A5" w:rsidP="005A33A5">
      <w:pPr>
        <w:jc w:val="center"/>
        <w:rPr>
          <w:b/>
        </w:rPr>
      </w:pPr>
      <w:r>
        <w:rPr>
          <w:b/>
        </w:rPr>
        <w:t>Hospodárenie spoločenstva</w:t>
      </w:r>
    </w:p>
    <w:p w:rsidR="005A33A5" w:rsidRDefault="005A33A5" w:rsidP="005A33A5">
      <w:r>
        <w:t>Spoločenstvo  hospodári :</w:t>
      </w:r>
    </w:p>
    <w:p w:rsidR="005A33A5" w:rsidRDefault="005A33A5" w:rsidP="005A33A5">
      <w:pPr>
        <w:pStyle w:val="Odsekzoznamu"/>
        <w:numPr>
          <w:ilvl w:val="0"/>
          <w:numId w:val="1"/>
        </w:numPr>
      </w:pPr>
      <w:r>
        <w:t>V lesoch tak, že zabezpečuje ťažbu úžitkového dreva a samovýrobu palivového dreva</w:t>
      </w:r>
    </w:p>
    <w:p w:rsidR="005A33A5" w:rsidRDefault="005A33A5" w:rsidP="005A33A5">
      <w:pPr>
        <w:pStyle w:val="Odsekzoznamu"/>
        <w:numPr>
          <w:ilvl w:val="0"/>
          <w:numId w:val="1"/>
        </w:numPr>
      </w:pPr>
      <w:r>
        <w:t>Využíva pozemky na prenájom vlastníkom chát, poľovníckemu združeniu a pod.</w:t>
      </w:r>
    </w:p>
    <w:p w:rsidR="005A33A5" w:rsidRDefault="005A33A5" w:rsidP="005A33A5">
      <w:pPr>
        <w:pStyle w:val="Odsekzoznamu"/>
        <w:numPr>
          <w:ilvl w:val="0"/>
          <w:numId w:val="1"/>
        </w:numPr>
      </w:pPr>
      <w:r>
        <w:t>Spoločenstvo  môže vykonávať aj inú podnikateľskú činnosť podľa osobitných predpisov.</w:t>
      </w:r>
    </w:p>
    <w:p w:rsidR="005A33A5" w:rsidRDefault="005A33A5" w:rsidP="005A33A5">
      <w:pPr>
        <w:pStyle w:val="Odsekzoznamu"/>
        <w:numPr>
          <w:ilvl w:val="0"/>
          <w:numId w:val="1"/>
        </w:numPr>
      </w:pPr>
      <w:r>
        <w:t>Od pozemku alebo pozemkov patriacich do spoločnej nehnuteľnosti možno na základe rozhodnutia spoluvlastníkov spoločnej nehnuteľnosti na zhromaždení oddeliť novovytvorený pozemok. Takto oddelená časť spoločnej nehnuteľnosti už prestáva byť spoločnou nehnuteľnosťou a stáva sa spoločne obhospodarovanou nehnuteľnosťou, ak jej vlastníci nerozhodnú inak.</w:t>
      </w:r>
    </w:p>
    <w:p w:rsidR="005A33A5" w:rsidRDefault="005A33A5" w:rsidP="005A33A5">
      <w:pPr>
        <w:spacing w:line="240" w:lineRule="auto"/>
        <w:ind w:left="357"/>
      </w:pPr>
      <w:r>
        <w:t>Členovia spoločenstva majú právo na rozdelení zisku podľa svojho podielu.</w:t>
      </w:r>
    </w:p>
    <w:p w:rsidR="005A33A5" w:rsidRDefault="005A33A5" w:rsidP="005A33A5">
      <w:pPr>
        <w:spacing w:line="240" w:lineRule="auto"/>
        <w:ind w:left="357"/>
      </w:pPr>
    </w:p>
    <w:p w:rsidR="005A33A5" w:rsidRDefault="005A33A5" w:rsidP="005A33A5">
      <w:pPr>
        <w:spacing w:line="240" w:lineRule="auto"/>
        <w:ind w:left="357"/>
        <w:jc w:val="center"/>
        <w:rPr>
          <w:b/>
        </w:rPr>
      </w:pPr>
      <w:r w:rsidRPr="00AA716A">
        <w:rPr>
          <w:b/>
        </w:rPr>
        <w:t>Čl. III</w:t>
      </w:r>
    </w:p>
    <w:p w:rsidR="005A33A5" w:rsidRDefault="005A33A5" w:rsidP="005A33A5">
      <w:pPr>
        <w:spacing w:line="240" w:lineRule="auto"/>
        <w:ind w:left="357"/>
        <w:jc w:val="center"/>
        <w:rPr>
          <w:b/>
        </w:rPr>
      </w:pPr>
      <w:r>
        <w:rPr>
          <w:b/>
        </w:rPr>
        <w:t>Členstvo v spoločenstve, práva a povinnosti členov spoločenstva</w:t>
      </w:r>
    </w:p>
    <w:p w:rsidR="005A33A5" w:rsidRDefault="005A33A5" w:rsidP="005A33A5">
      <w:pPr>
        <w:spacing w:line="240" w:lineRule="auto"/>
        <w:ind w:left="357"/>
        <w:rPr>
          <w:b/>
        </w:rPr>
      </w:pPr>
    </w:p>
    <w:p w:rsidR="005A33A5" w:rsidRDefault="005A33A5" w:rsidP="005A33A5">
      <w:pPr>
        <w:pStyle w:val="Odsekzoznamu"/>
        <w:numPr>
          <w:ilvl w:val="0"/>
          <w:numId w:val="2"/>
        </w:numPr>
        <w:spacing w:line="240" w:lineRule="auto"/>
      </w:pPr>
      <w:r w:rsidRPr="00E25C3D">
        <w:t xml:space="preserve">Členmi </w:t>
      </w:r>
      <w:r>
        <w:t xml:space="preserve">spoločenstva sú všetci vlastníci spoločnej nehnuteľnosti vedenej na LV 1738 a 1857 alebo len na niektorom z nich. </w:t>
      </w:r>
    </w:p>
    <w:p w:rsidR="005A33A5" w:rsidRDefault="005A33A5" w:rsidP="005A33A5">
      <w:pPr>
        <w:pStyle w:val="Odsekzoznamu"/>
        <w:spacing w:line="240" w:lineRule="auto"/>
        <w:ind w:left="786"/>
      </w:pPr>
    </w:p>
    <w:p w:rsidR="005A33A5" w:rsidRDefault="005A33A5" w:rsidP="005A33A5">
      <w:pPr>
        <w:pStyle w:val="Odsekzoznamu"/>
        <w:numPr>
          <w:ilvl w:val="0"/>
          <w:numId w:val="2"/>
        </w:numPr>
        <w:spacing w:line="240" w:lineRule="auto"/>
      </w:pPr>
      <w:r>
        <w:t>Slovenský pozemkový fond  (ďalej len „fond“) vykonáva práva člena spoločenstva, ktorého podiel spoločnej nehnuteľnosti spravuje alebo s ktorým nakladá podľa § 10 ods. 1 a 2 zákona, len ak zhromaždenie rozhoduje o:</w:t>
      </w:r>
    </w:p>
    <w:p w:rsidR="005A33A5" w:rsidRDefault="005A33A5" w:rsidP="005A33A5">
      <w:pPr>
        <w:pStyle w:val="Odsekzoznamu"/>
      </w:pPr>
    </w:p>
    <w:p w:rsidR="005A33A5" w:rsidRPr="00763FE2" w:rsidRDefault="005A33A5" w:rsidP="005A33A5">
      <w:pPr>
        <w:pStyle w:val="Odsekzoznamu"/>
        <w:numPr>
          <w:ilvl w:val="0"/>
          <w:numId w:val="3"/>
        </w:numPr>
        <w:spacing w:line="240" w:lineRule="auto"/>
        <w:rPr>
          <w:b/>
          <w:i/>
        </w:rPr>
      </w:pPr>
      <w:r w:rsidRPr="00763FE2">
        <w:rPr>
          <w:b/>
          <w:i/>
        </w:rPr>
        <w:t xml:space="preserve"> schválení zmluvy o spoločenstve a jej zmeny,</w:t>
      </w:r>
    </w:p>
    <w:p w:rsidR="005A33A5" w:rsidRPr="00763FE2" w:rsidRDefault="005A33A5" w:rsidP="005A33A5">
      <w:pPr>
        <w:pStyle w:val="Odsekzoznamu"/>
        <w:numPr>
          <w:ilvl w:val="0"/>
          <w:numId w:val="3"/>
        </w:numPr>
        <w:spacing w:line="240" w:lineRule="auto"/>
        <w:rPr>
          <w:b/>
          <w:i/>
        </w:rPr>
      </w:pPr>
      <w:r w:rsidRPr="00763FE2">
        <w:rPr>
          <w:b/>
          <w:i/>
        </w:rPr>
        <w:t>schvaľuje stanovy a ich zmeny</w:t>
      </w:r>
    </w:p>
    <w:p w:rsidR="005A33A5" w:rsidRDefault="005A33A5" w:rsidP="005A33A5">
      <w:pPr>
        <w:pStyle w:val="Odsekzoznamu"/>
        <w:numPr>
          <w:ilvl w:val="0"/>
          <w:numId w:val="3"/>
        </w:numPr>
        <w:spacing w:line="240" w:lineRule="auto"/>
        <w:rPr>
          <w:b/>
          <w:i/>
        </w:rPr>
      </w:pPr>
      <w:r w:rsidRPr="00763FE2">
        <w:rPr>
          <w:b/>
          <w:i/>
        </w:rPr>
        <w:t>rozhoduje o oddelení časti spoločnej nehnuteľnosti podľa § 8 ods. 2,</w:t>
      </w:r>
    </w:p>
    <w:p w:rsidR="00DC2754" w:rsidRPr="00763FE2" w:rsidRDefault="00DC2754" w:rsidP="005A33A5">
      <w:pPr>
        <w:pStyle w:val="Odsekzoznamu"/>
        <w:numPr>
          <w:ilvl w:val="0"/>
          <w:numId w:val="3"/>
        </w:numPr>
        <w:spacing w:line="240" w:lineRule="auto"/>
        <w:rPr>
          <w:b/>
          <w:i/>
        </w:rPr>
      </w:pPr>
      <w:r>
        <w:rPr>
          <w:b/>
          <w:i/>
        </w:rPr>
        <w:t>rozhoduje o poverení spoločenstva konať vo veci nadobudnutia vlastníctva podielu na spoločnej nehnuteľnosti podľa § 9 ods. 10,</w:t>
      </w:r>
    </w:p>
    <w:p w:rsidR="005A33A5" w:rsidRPr="00763FE2" w:rsidRDefault="005A33A5" w:rsidP="005A33A5">
      <w:pPr>
        <w:pStyle w:val="Odsekzoznamu"/>
        <w:numPr>
          <w:ilvl w:val="0"/>
          <w:numId w:val="3"/>
        </w:numPr>
        <w:spacing w:line="240" w:lineRule="auto"/>
        <w:rPr>
          <w:b/>
          <w:i/>
        </w:rPr>
      </w:pPr>
      <w:r w:rsidRPr="00763FE2">
        <w:rPr>
          <w:b/>
          <w:i/>
        </w:rPr>
        <w:t>rozhoduje o vstupe a podmienkach vstupu spoločenstva do obchodnej spoločnosti alebo do družstva,</w:t>
      </w:r>
    </w:p>
    <w:p w:rsidR="005A33A5" w:rsidRPr="00763FE2" w:rsidRDefault="005A33A5" w:rsidP="005A33A5">
      <w:pPr>
        <w:pStyle w:val="Odsekzoznamu"/>
        <w:numPr>
          <w:ilvl w:val="0"/>
          <w:numId w:val="3"/>
        </w:numPr>
        <w:spacing w:line="240" w:lineRule="auto"/>
        <w:rPr>
          <w:b/>
          <w:i/>
        </w:rPr>
      </w:pPr>
      <w:r w:rsidRPr="00763FE2">
        <w:rPr>
          <w:b/>
          <w:i/>
        </w:rPr>
        <w:t>rozhoduje o zrušení spoločenstva,</w:t>
      </w:r>
    </w:p>
    <w:p w:rsidR="005A33A5" w:rsidRPr="00662E6D" w:rsidRDefault="005A33A5" w:rsidP="005A33A5">
      <w:pPr>
        <w:spacing w:line="240" w:lineRule="auto"/>
        <w:rPr>
          <w:i/>
        </w:rPr>
      </w:pPr>
    </w:p>
    <w:p w:rsidR="005A33A5" w:rsidRDefault="005A33A5" w:rsidP="005A33A5">
      <w:pPr>
        <w:pStyle w:val="Odsekzoznamu"/>
        <w:numPr>
          <w:ilvl w:val="0"/>
          <w:numId w:val="2"/>
        </w:numPr>
        <w:spacing w:line="240" w:lineRule="auto"/>
      </w:pPr>
      <w:r>
        <w:t>Spoločenstvo vedie zoznam svojich členov. Do zoznamu sa zapisuje:</w:t>
      </w:r>
    </w:p>
    <w:p w:rsidR="005A33A5" w:rsidRDefault="005A33A5" w:rsidP="005A33A5">
      <w:pPr>
        <w:spacing w:line="240" w:lineRule="auto"/>
        <w:ind w:left="426"/>
      </w:pPr>
      <w:r>
        <w:t xml:space="preserve">       a/  u fyzických osôb – meno, priezvisko, trvalý pobyt a dátum narodenia</w:t>
      </w:r>
    </w:p>
    <w:p w:rsidR="005A33A5" w:rsidRDefault="005A33A5" w:rsidP="005A33A5">
      <w:pPr>
        <w:spacing w:line="240" w:lineRule="auto"/>
        <w:ind w:left="426"/>
      </w:pPr>
      <w:r>
        <w:t xml:space="preserve">       b/  u právnickej osoby – názov, sídlo a identifikačné číslo právnickej osoby</w:t>
      </w:r>
    </w:p>
    <w:p w:rsidR="005A33A5" w:rsidRDefault="005A33A5" w:rsidP="005A33A5">
      <w:pPr>
        <w:spacing w:line="240" w:lineRule="auto"/>
        <w:ind w:left="426"/>
      </w:pPr>
      <w:r>
        <w:lastRenderedPageBreak/>
        <w:t>Zapisuje sa aj pomer účasti člena spoločenstva na výkone práv a povinností, dátum a právny dôvod vzniku členstva v spoločenstve, dátum zápisu do zoznamu ako aj všetky zmeny evidovaných skutočností, vrátane zmien v členstve spoločenstva.</w:t>
      </w:r>
    </w:p>
    <w:p w:rsidR="005A33A5" w:rsidRDefault="005A33A5" w:rsidP="005A33A5">
      <w:pPr>
        <w:pStyle w:val="Odsekzoznamu"/>
        <w:numPr>
          <w:ilvl w:val="0"/>
          <w:numId w:val="2"/>
        </w:numPr>
        <w:spacing w:line="240" w:lineRule="auto"/>
      </w:pPr>
      <w:r>
        <w:t>Člen spoločenstva a fond má právo nahliadnuť do zoznamu členov a do zoznamu nehnuteľností,  žiadať  o výpisy z nich a robiť si z nich výpisy.</w:t>
      </w:r>
    </w:p>
    <w:p w:rsidR="005A33A5" w:rsidRDefault="005A33A5" w:rsidP="005A33A5">
      <w:pPr>
        <w:pStyle w:val="Odsekzoznamu"/>
        <w:numPr>
          <w:ilvl w:val="0"/>
          <w:numId w:val="2"/>
        </w:numPr>
        <w:spacing w:line="240" w:lineRule="auto"/>
      </w:pPr>
      <w:r>
        <w:t xml:space="preserve">Členovia spoločenstva a fond </w:t>
      </w:r>
      <w:r w:rsidRPr="00763FE2">
        <w:rPr>
          <w:b/>
          <w:i/>
        </w:rPr>
        <w:t>sú povinní</w:t>
      </w:r>
      <w:r>
        <w:t xml:space="preserve"> všetky zmeny evidovaných skutočností nahlásiť spoločenstvu </w:t>
      </w:r>
      <w:r w:rsidRPr="0019669C">
        <w:rPr>
          <w:b/>
        </w:rPr>
        <w:t>do dvoch mesiacov</w:t>
      </w:r>
      <w:r>
        <w:t xml:space="preserve"> odo dňa ich vzniku.</w:t>
      </w:r>
    </w:p>
    <w:p w:rsidR="005A33A5" w:rsidRDefault="005A33A5" w:rsidP="005A33A5">
      <w:pPr>
        <w:pStyle w:val="Odsekzoznamu"/>
        <w:numPr>
          <w:ilvl w:val="0"/>
          <w:numId w:val="2"/>
        </w:numPr>
        <w:spacing w:line="240" w:lineRule="auto"/>
      </w:pPr>
      <w:r>
        <w:t>Pomer účasti člena spoločenstva na výkone práv a povinností  vyplývajúcich z členstva v spoločenstve je vyjadrený podielom výmery nehnuteľnosti patriacej členovi spoločenstva na celkovej výmere spoločne obhospodarovaných nehnuteľností všetkých členov spoločenstva.</w:t>
      </w:r>
    </w:p>
    <w:p w:rsidR="005A33A5" w:rsidRDefault="005A33A5" w:rsidP="005A33A5">
      <w:pPr>
        <w:pStyle w:val="Odsekzoznamu"/>
        <w:numPr>
          <w:ilvl w:val="0"/>
          <w:numId w:val="2"/>
        </w:numPr>
        <w:spacing w:line="240" w:lineRule="auto"/>
      </w:pPr>
      <w:r>
        <w:t xml:space="preserve">Spoločenstvo je povinné do 31. marca zaslať okresnému lesnému úradu zoznam aktualizovaný k 31. decembru predchádzajúceho roka. </w:t>
      </w:r>
    </w:p>
    <w:p w:rsidR="005A33A5" w:rsidRPr="00763FE2" w:rsidRDefault="005A33A5" w:rsidP="005A33A5">
      <w:pPr>
        <w:spacing w:line="240" w:lineRule="auto"/>
        <w:rPr>
          <w:b/>
          <w:i/>
        </w:rPr>
      </w:pPr>
      <w:r w:rsidRPr="00763FE2">
        <w:rPr>
          <w:b/>
          <w:i/>
        </w:rPr>
        <w:t>Na práva a povinnosti členov spoločenstva sa vzťahujú ustanovenia Občianskeho zákonníka</w:t>
      </w:r>
      <w:r>
        <w:rPr>
          <w:b/>
          <w:i/>
        </w:rPr>
        <w:t>, ak</w:t>
      </w:r>
      <w:r w:rsidRPr="00763FE2">
        <w:rPr>
          <w:b/>
          <w:i/>
        </w:rPr>
        <w:t xml:space="preserve"> zákon o pozemkových spoločenstvách neustanovuje inak.</w:t>
      </w:r>
    </w:p>
    <w:p w:rsidR="005A33A5" w:rsidRDefault="005A33A5" w:rsidP="005A33A5">
      <w:pPr>
        <w:spacing w:line="240" w:lineRule="auto"/>
      </w:pPr>
    </w:p>
    <w:p w:rsidR="005A33A5" w:rsidRDefault="005A33A5" w:rsidP="005A33A5">
      <w:pPr>
        <w:spacing w:line="240" w:lineRule="auto"/>
        <w:jc w:val="center"/>
        <w:rPr>
          <w:b/>
        </w:rPr>
      </w:pPr>
      <w:r w:rsidRPr="00611F24">
        <w:rPr>
          <w:b/>
        </w:rPr>
        <w:t>Čl. IV</w:t>
      </w:r>
    </w:p>
    <w:p w:rsidR="005A33A5" w:rsidRDefault="005A33A5" w:rsidP="005A33A5">
      <w:pPr>
        <w:spacing w:line="240" w:lineRule="auto"/>
        <w:jc w:val="center"/>
        <w:rPr>
          <w:b/>
        </w:rPr>
      </w:pPr>
      <w:r>
        <w:rPr>
          <w:b/>
        </w:rPr>
        <w:t>Orgány spoločenstva</w:t>
      </w:r>
    </w:p>
    <w:p w:rsidR="005A33A5" w:rsidRDefault="005A33A5" w:rsidP="005A33A5">
      <w:pPr>
        <w:spacing w:line="240" w:lineRule="auto"/>
        <w:rPr>
          <w:b/>
        </w:rPr>
      </w:pPr>
    </w:p>
    <w:p w:rsidR="005A33A5" w:rsidRDefault="005A33A5" w:rsidP="005A33A5">
      <w:pPr>
        <w:spacing w:line="240" w:lineRule="auto"/>
      </w:pPr>
      <w:r>
        <w:t>1/ Orgánmi spoločenstva sú:</w:t>
      </w:r>
    </w:p>
    <w:p w:rsidR="005A33A5" w:rsidRPr="00611F24" w:rsidRDefault="005A33A5" w:rsidP="005A33A5">
      <w:pPr>
        <w:spacing w:line="240" w:lineRule="auto"/>
        <w:rPr>
          <w:b/>
        </w:rPr>
      </w:pPr>
      <w:r w:rsidRPr="00611F24">
        <w:rPr>
          <w:b/>
        </w:rPr>
        <w:t>a/ zhromaždenie</w:t>
      </w:r>
    </w:p>
    <w:p w:rsidR="005A33A5" w:rsidRPr="00611F24" w:rsidRDefault="005A33A5" w:rsidP="005A33A5">
      <w:pPr>
        <w:spacing w:line="240" w:lineRule="auto"/>
        <w:rPr>
          <w:b/>
        </w:rPr>
      </w:pPr>
      <w:r w:rsidRPr="00611F24">
        <w:rPr>
          <w:b/>
        </w:rPr>
        <w:t>b/ výbor</w:t>
      </w:r>
    </w:p>
    <w:p w:rsidR="005A33A5" w:rsidRDefault="005A33A5" w:rsidP="005A33A5">
      <w:pPr>
        <w:spacing w:line="240" w:lineRule="auto"/>
      </w:pPr>
      <w:r w:rsidRPr="00611F24">
        <w:rPr>
          <w:b/>
        </w:rPr>
        <w:t>c/ dozorná rada</w:t>
      </w:r>
      <w:r w:rsidRPr="00611F24">
        <w:t xml:space="preserve"> </w:t>
      </w:r>
    </w:p>
    <w:p w:rsidR="005A33A5" w:rsidRDefault="005A33A5" w:rsidP="005A33A5">
      <w:pPr>
        <w:spacing w:line="240" w:lineRule="auto"/>
      </w:pPr>
    </w:p>
    <w:p w:rsidR="005A33A5" w:rsidRDefault="005A33A5" w:rsidP="005A33A5">
      <w:pPr>
        <w:spacing w:line="240" w:lineRule="auto"/>
      </w:pPr>
      <w:r w:rsidRPr="00611F24">
        <w:t>2/</w:t>
      </w:r>
      <w:r>
        <w:t xml:space="preserve"> Do orgánov spoločenstva podľa odseku 1 písm. b/ a c/  môžu byť  volené fyzické osoby spôsobilé na právne úkony  staršie ako 18 rokov, ktoré sú členmi spoločenstva  a ktoré najneskôr v deň voľby  písomne oznámili spoločenstvu svoju kandidatúru,</w:t>
      </w:r>
      <w:r w:rsidRPr="00611F24">
        <w:t xml:space="preserve"> </w:t>
      </w:r>
      <w:r>
        <w:t>alebo zástupcovia právnických osôb, ktoré sú členmi spoločenstva .</w:t>
      </w:r>
      <w:r w:rsidRPr="00611F24">
        <w:t xml:space="preserve"> </w:t>
      </w:r>
    </w:p>
    <w:p w:rsidR="005A33A5" w:rsidRDefault="005A33A5" w:rsidP="005A33A5">
      <w:pPr>
        <w:spacing w:line="240" w:lineRule="auto"/>
      </w:pPr>
      <w:r>
        <w:t>Členom dozornej rady môže byť aj fyzická osoba, ktorá nie je členom spoločenstva.</w:t>
      </w:r>
    </w:p>
    <w:p w:rsidR="005A33A5" w:rsidRDefault="005A33A5" w:rsidP="005A33A5">
      <w:pPr>
        <w:spacing w:line="240" w:lineRule="auto"/>
      </w:pPr>
      <w:r>
        <w:t>Voľba členov výboru a dozornej rady spoločenstva sa uskutočňuje tajným hlasovaním.</w:t>
      </w:r>
    </w:p>
    <w:p w:rsidR="005A33A5" w:rsidRDefault="005A33A5" w:rsidP="005A33A5">
      <w:pPr>
        <w:spacing w:line="240" w:lineRule="auto"/>
      </w:pPr>
      <w:r>
        <w:t xml:space="preserve">3/ Volebné obdobie orgánov spoločenstva pod písm. b/ a c/  je stanovené touto zmluvou na obdobie </w:t>
      </w:r>
      <w:r w:rsidRPr="00763FE2">
        <w:rPr>
          <w:b/>
          <w:i/>
        </w:rPr>
        <w:t>5 rokov</w:t>
      </w:r>
      <w:r>
        <w:t xml:space="preserve">. </w:t>
      </w:r>
    </w:p>
    <w:p w:rsidR="005A33A5" w:rsidRDefault="005A33A5" w:rsidP="005A33A5">
      <w:pPr>
        <w:spacing w:line="240" w:lineRule="auto"/>
      </w:pPr>
      <w:r>
        <w:t>Členstvo v orgánoch spoločenstva podľa odseku 1 písm. b/ a c/ zaniká uplynutím funkčného obdobia orgánu, odvolaním, smrťou fyzickej osoby alebo písomným oznámením o vzdaní sa členstva.  Ak je členom orgánu spoločenstva podľa odseku 1 písm. b/ a c/ právnická osoba, práva a povinnosti  člena orgánu spoločenstva vykonáva jej zástupca, výmena zástupcu právnickej osoby nie je zmenou člena orgánu spoločenstva. Právnická osoba je povinná bezodkladne oznámiť spoločenstvu výmenu svojho zástupcu.</w:t>
      </w:r>
    </w:p>
    <w:p w:rsidR="005A33A5" w:rsidRDefault="005A33A5" w:rsidP="005A33A5">
      <w:pPr>
        <w:spacing w:line="240" w:lineRule="auto"/>
      </w:pPr>
      <w:r>
        <w:lastRenderedPageBreak/>
        <w:t xml:space="preserve">4/ Členovi orgánu spoločenstva pod písm. b/ a c/ možno priznať za výkon jeho funkcie odmenu. Výšku odmeny určí zhromaždenie. Jednotlivým členom orgánov určí odmenu predseda výboru s predsedom dozornej rady. Odmenu predsedom určí výbor spoločenstva. </w:t>
      </w:r>
    </w:p>
    <w:p w:rsidR="005A33A5" w:rsidRDefault="005A33A5" w:rsidP="005A33A5">
      <w:pPr>
        <w:spacing w:line="240" w:lineRule="auto"/>
      </w:pPr>
    </w:p>
    <w:p w:rsidR="005A33A5" w:rsidRDefault="005A33A5" w:rsidP="005A33A5">
      <w:pPr>
        <w:spacing w:line="240" w:lineRule="auto"/>
        <w:jc w:val="center"/>
        <w:rPr>
          <w:b/>
        </w:rPr>
      </w:pPr>
      <w:r w:rsidRPr="00605095">
        <w:rPr>
          <w:b/>
        </w:rPr>
        <w:t>Čl. V</w:t>
      </w:r>
    </w:p>
    <w:p w:rsidR="005A33A5" w:rsidRDefault="005A33A5" w:rsidP="005A33A5">
      <w:pPr>
        <w:spacing w:line="240" w:lineRule="auto"/>
        <w:jc w:val="center"/>
        <w:rPr>
          <w:b/>
        </w:rPr>
      </w:pPr>
      <w:r>
        <w:rPr>
          <w:b/>
        </w:rPr>
        <w:t>Zhromaždenie</w:t>
      </w:r>
    </w:p>
    <w:p w:rsidR="005A33A5" w:rsidRPr="008937C1" w:rsidRDefault="005A33A5" w:rsidP="005A33A5">
      <w:pPr>
        <w:pStyle w:val="Odsekzoznamu"/>
        <w:numPr>
          <w:ilvl w:val="0"/>
          <w:numId w:val="4"/>
        </w:numPr>
        <w:spacing w:line="240" w:lineRule="auto"/>
        <w:rPr>
          <w:b/>
          <w:i/>
        </w:rPr>
      </w:pPr>
      <w:r w:rsidRPr="00605095">
        <w:t xml:space="preserve">Najvyšším orgánom spoločenstva je </w:t>
      </w:r>
      <w:r w:rsidRPr="00A6554A">
        <w:t>zhromaždenie</w:t>
      </w:r>
      <w:r w:rsidRPr="00605095">
        <w:t>.</w:t>
      </w:r>
      <w:r>
        <w:t xml:space="preserve"> Zhromaždenie sa skladá zo všetkých členov spoločenstva</w:t>
      </w:r>
      <w:r w:rsidRPr="008937C1">
        <w:rPr>
          <w:b/>
          <w:i/>
        </w:rPr>
        <w:t xml:space="preserve">. Zasadnutie zhromaždenia zvoláva výbor spoločenstva najmenej raz </w:t>
      </w:r>
      <w:r>
        <w:rPr>
          <w:b/>
          <w:i/>
        </w:rPr>
        <w:t xml:space="preserve">  </w:t>
      </w:r>
      <w:r w:rsidRPr="008937C1">
        <w:rPr>
          <w:b/>
          <w:i/>
        </w:rPr>
        <w:t xml:space="preserve">za rok. </w:t>
      </w:r>
      <w:r>
        <w:t>Výbor je povinný pozvať na zasadnutie zhromaždenia najmenej 30 dní pred termínom zhromaždenia všetkých členov spoločenstva a fond, ak fond spravuje podiely spoločnej nehnuteľnosti alebo s nimi nakladá. Výbor najmenej 25 dní pred termínom zasadnutia zhromaždenia uverejní oznámenie o zasadnutí zhromaždenia v médiu s celoštátnou pôsobnosťou, na svojom webovom sídle alebo na obvyklom mieste  uverejnenia, ktorým je úradná tabuľa Obecného úradu Dobrá Voda. V pozvánke na zasadnutie zhromaždenia a v oznámení o zasadnutí zhromaždenia výbor uvedie názov a sídlo spoločenstva, miesto dátum a hodinu zasadnutia zhromaždenia,  program zasadnutia zhromaždenia a poučenie o možnosti zúčastniť sa zasadnutia prostredníctvom zástupcu na základe splnomocnenia.</w:t>
      </w:r>
      <w:r w:rsidRPr="008937C1">
        <w:t xml:space="preserve"> </w:t>
      </w:r>
      <w:r>
        <w:t>Výbor môže v pozvánke uviesť, že ak na zasadnutí zhromaždenia nebude dostatočná účasť na to, aby sa dosiahlo rozhodnutie podľa § 15 ods. 2 zákona, považuje sa toto zasadnutie za prvú čiastkovú schôdzu.</w:t>
      </w:r>
    </w:p>
    <w:p w:rsidR="005A33A5" w:rsidRPr="0057051F" w:rsidRDefault="005A33A5" w:rsidP="005A33A5">
      <w:pPr>
        <w:pStyle w:val="Odsekzoznamu"/>
        <w:numPr>
          <w:ilvl w:val="0"/>
          <w:numId w:val="4"/>
        </w:numPr>
        <w:spacing w:line="240" w:lineRule="auto"/>
        <w:rPr>
          <w:b/>
          <w:i/>
        </w:rPr>
      </w:pPr>
      <w:r w:rsidRPr="008937C1">
        <w:rPr>
          <w:b/>
          <w:i/>
        </w:rPr>
        <w:t xml:space="preserve"> </w:t>
      </w:r>
      <w:r>
        <w:t>Ak vlastník podielu spoločnej nehnuteľnosti prevádza svoj podiel podľa § 9 ods. 8 alebo ak fond prevádza podiel vo vlastníctve štátu podľa § 11 ods. 2, výbor to uvedie v programe zasadnutia zhromaždenia.</w:t>
      </w:r>
    </w:p>
    <w:p w:rsidR="005A33A5" w:rsidRPr="00217C2D" w:rsidRDefault="005A33A5" w:rsidP="005A33A5">
      <w:pPr>
        <w:pStyle w:val="Odsekzoznamu"/>
        <w:numPr>
          <w:ilvl w:val="0"/>
          <w:numId w:val="4"/>
        </w:numPr>
        <w:spacing w:line="240" w:lineRule="auto"/>
        <w:rPr>
          <w:b/>
          <w:i/>
        </w:rPr>
      </w:pPr>
      <w:r>
        <w:t>Výbor je povinný zvolať zasadnutie zhromaždenia ak ho o to písomne požiadajú členovia spoločenstva, ktorých  hlasy predstavujú aspoň tretinu hlasov členov spoločenstva, v termíne, ktorý navrhnú členovia spoločenstva. Ak výbor nezvolá zasadnutie zhromaždenia alebo ak ho zvolá v inom termíne, na ktorom sa nedohodol s členmi spoločenstva, ktorí ho o zvolanie zasadnutia zhromaždenia požiadali, zasadnutie zhromaždenia zvolá zástupca členov spoločenstva alebo dozorná rada. Splnomocnený zástupca členov spoločenstva alebo dozorná rada má práva a povinnosti výboru podľa odseku 1.</w:t>
      </w:r>
    </w:p>
    <w:p w:rsidR="005A33A5" w:rsidRDefault="005A33A5" w:rsidP="005A33A5">
      <w:pPr>
        <w:pStyle w:val="Odsekzoznamu"/>
        <w:numPr>
          <w:ilvl w:val="0"/>
          <w:numId w:val="4"/>
        </w:numPr>
        <w:spacing w:line="240" w:lineRule="auto"/>
        <w:rPr>
          <w:b/>
          <w:i/>
        </w:rPr>
      </w:pPr>
      <w:r w:rsidRPr="00217C2D">
        <w:rPr>
          <w:b/>
          <w:i/>
        </w:rPr>
        <w:t>Do pôsobnosti zhromaždenia patrí</w:t>
      </w:r>
    </w:p>
    <w:p w:rsidR="005A33A5" w:rsidRDefault="005A33A5" w:rsidP="005A33A5">
      <w:pPr>
        <w:spacing w:line="240" w:lineRule="auto"/>
        <w:ind w:left="360"/>
      </w:pPr>
      <w:r w:rsidRPr="00217C2D">
        <w:t>a/</w:t>
      </w:r>
      <w:r>
        <w:t xml:space="preserve"> schvaľovať zmluvu o spoločenstve a jej zmeny</w:t>
      </w:r>
    </w:p>
    <w:p w:rsidR="005A33A5" w:rsidRDefault="005A33A5" w:rsidP="005A33A5">
      <w:pPr>
        <w:spacing w:line="240" w:lineRule="auto"/>
        <w:ind w:left="360"/>
      </w:pPr>
      <w:r>
        <w:t>b/ schvaľovať stanovy a ich zmeny</w:t>
      </w:r>
    </w:p>
    <w:p w:rsidR="005A33A5" w:rsidRDefault="005A33A5" w:rsidP="005A33A5">
      <w:pPr>
        <w:spacing w:line="240" w:lineRule="auto"/>
        <w:ind w:left="360"/>
      </w:pPr>
      <w:r>
        <w:t>c/ voliť a odvolávať členov volených orgánov spoločenstva</w:t>
      </w:r>
    </w:p>
    <w:p w:rsidR="005A33A5" w:rsidRDefault="005A33A5" w:rsidP="005A33A5">
      <w:pPr>
        <w:spacing w:line="240" w:lineRule="auto"/>
        <w:ind w:left="360"/>
      </w:pPr>
      <w:r>
        <w:t xml:space="preserve">d/ rozhodovať o oddelení časti spoločnej nehnuteľnosti podľa § 8 ods. 2 </w:t>
      </w:r>
    </w:p>
    <w:p w:rsidR="005A33A5" w:rsidRDefault="005A33A5" w:rsidP="005A33A5">
      <w:pPr>
        <w:spacing w:line="240" w:lineRule="auto"/>
        <w:ind w:left="360"/>
      </w:pPr>
      <w:r>
        <w:t>e/</w:t>
      </w:r>
      <w:r w:rsidRPr="00F91E37">
        <w:t xml:space="preserve"> </w:t>
      </w:r>
      <w:r>
        <w:t>rozhodovať</w:t>
      </w:r>
      <w:r w:rsidRPr="00F91E37">
        <w:t> o poverení spoločenstva konať vo veci nadobudnutia vlastníctva podielu spoločnej</w:t>
      </w:r>
    </w:p>
    <w:p w:rsidR="005A33A5" w:rsidRPr="00F91E37" w:rsidRDefault="005A33A5" w:rsidP="005A33A5">
      <w:pPr>
        <w:spacing w:line="240" w:lineRule="auto"/>
        <w:ind w:left="360"/>
      </w:pPr>
      <w:r w:rsidRPr="00F91E37">
        <w:t xml:space="preserve"> </w:t>
      </w:r>
      <w:r>
        <w:t xml:space="preserve">    </w:t>
      </w:r>
      <w:r w:rsidRPr="00F91E37">
        <w:t>nehnuteľnosti podľa § 9 ods. 10</w:t>
      </w:r>
      <w:r>
        <w:t xml:space="preserve"> </w:t>
      </w:r>
    </w:p>
    <w:p w:rsidR="005A33A5" w:rsidRDefault="005A33A5" w:rsidP="005A33A5">
      <w:pPr>
        <w:spacing w:line="240" w:lineRule="auto"/>
      </w:pPr>
      <w:r>
        <w:t xml:space="preserve">        f/ rozhodovať o hospodárení spoločenstva, spôsobe užívania spoločnej nehnuteľnosti  </w:t>
      </w:r>
    </w:p>
    <w:p w:rsidR="005A33A5" w:rsidRDefault="005A33A5" w:rsidP="005A33A5">
      <w:pPr>
        <w:spacing w:line="240" w:lineRule="auto"/>
        <w:ind w:left="360"/>
      </w:pPr>
      <w:r>
        <w:t xml:space="preserve">     a spoločne obhospodarovaných nehnuteľností a nakladaní s majetkom spoločenstva</w:t>
      </w:r>
    </w:p>
    <w:p w:rsidR="005A33A5" w:rsidRDefault="005A33A5" w:rsidP="005A33A5">
      <w:pPr>
        <w:spacing w:line="240" w:lineRule="auto"/>
        <w:ind w:left="360"/>
      </w:pPr>
      <w:r>
        <w:t>g/ schvaľovať účtovnú závierku</w:t>
      </w:r>
    </w:p>
    <w:p w:rsidR="005A33A5" w:rsidRDefault="005A33A5" w:rsidP="005A33A5">
      <w:pPr>
        <w:spacing w:line="240" w:lineRule="auto"/>
        <w:ind w:left="360"/>
      </w:pPr>
      <w:r>
        <w:t>h/ rozhodovať o rozdelení zisku a spôsobe úhrady straty</w:t>
      </w:r>
    </w:p>
    <w:p w:rsidR="005A33A5" w:rsidRDefault="005A33A5" w:rsidP="005A33A5">
      <w:pPr>
        <w:spacing w:line="240" w:lineRule="auto"/>
      </w:pPr>
      <w:r>
        <w:lastRenderedPageBreak/>
        <w:t xml:space="preserve">        i/ rozhodovať o vstupe a podmienkach vstupu spoločenstva  do obchodnej spoločnosti alebo</w:t>
      </w:r>
    </w:p>
    <w:p w:rsidR="005A33A5" w:rsidRDefault="005A33A5" w:rsidP="005A33A5">
      <w:pPr>
        <w:spacing w:line="240" w:lineRule="auto"/>
        <w:ind w:left="360"/>
      </w:pPr>
      <w:r>
        <w:t xml:space="preserve">     do družstva</w:t>
      </w:r>
    </w:p>
    <w:p w:rsidR="005A33A5" w:rsidRDefault="005A33A5" w:rsidP="005A33A5">
      <w:pPr>
        <w:spacing w:line="240" w:lineRule="auto"/>
      </w:pPr>
      <w:r>
        <w:t xml:space="preserve">         j/ rozhodovať o zrušení spoločenstva</w:t>
      </w:r>
    </w:p>
    <w:p w:rsidR="005A33A5" w:rsidRDefault="005A33A5" w:rsidP="005A33A5">
      <w:pPr>
        <w:spacing w:line="240" w:lineRule="auto"/>
        <w:ind w:left="360"/>
      </w:pPr>
      <w:r>
        <w:t xml:space="preserve"> k/ rozhodovať o ďalších záležitostiach spoločenstva, ak rozhodovanie o nich nie je zverené</w:t>
      </w:r>
    </w:p>
    <w:p w:rsidR="005A33A5" w:rsidRDefault="005A33A5" w:rsidP="005A33A5">
      <w:pPr>
        <w:spacing w:line="240" w:lineRule="auto"/>
        <w:ind w:left="360"/>
      </w:pPr>
      <w:r>
        <w:t xml:space="preserve">      iným orgánom spoločenstva</w:t>
      </w:r>
    </w:p>
    <w:p w:rsidR="005A33A5" w:rsidRDefault="005A33A5" w:rsidP="005A33A5">
      <w:pPr>
        <w:pStyle w:val="Odsekzoznamu"/>
        <w:numPr>
          <w:ilvl w:val="0"/>
          <w:numId w:val="4"/>
        </w:numPr>
        <w:spacing w:line="240" w:lineRule="auto"/>
      </w:pPr>
      <w:r>
        <w:t>Každý člen spoločenstva má pri rozhodovaní o právach a povinnostiach taký počet hlasov, aký mu patrí podľa pomeru účasti člena spoločenstva na výkone práv a povinností.</w:t>
      </w:r>
    </w:p>
    <w:p w:rsidR="005A33A5" w:rsidRDefault="005A33A5" w:rsidP="005A33A5">
      <w:pPr>
        <w:pStyle w:val="Odsekzoznamu"/>
        <w:numPr>
          <w:ilvl w:val="0"/>
          <w:numId w:val="4"/>
        </w:numPr>
        <w:spacing w:line="240" w:lineRule="auto"/>
      </w:pPr>
      <w:r>
        <w:t>Zhromaždenie rozhoduje podľa § 14  ods. 7 písm. a/, b/,  i/ a j/ nadpolovičnou väčšinou všetkých hlasov členov spoločenstva; o veciach podľa § 14 ods. 7 písm. c/, f/, g/, h/ a k/  zhromaždenie rozhoduje nadpolovičnou  väčšinou hlasov členov spoločenstva, ktorých podiely na spoločnej nehnuteľnosti nespravuje alebo s ktorými nenakladá fond podľa § 10 ods. 1 a 2. O veciach podľa § 14 ods. 7 písm. d/ a e/ rozhodujú len vlastníci spoločnej nehnuteľnosti  nadpolovičnou väčšinou všetkých hlasov. Prehlasovaní  členovia spoločenstva majú právo obrátiť sa na súd,  aby rozhodol o neplatnosti  rozhodnutia zhromaždenia.</w:t>
      </w:r>
    </w:p>
    <w:p w:rsidR="005A33A5" w:rsidRDefault="005A33A5" w:rsidP="005A33A5">
      <w:pPr>
        <w:pStyle w:val="Odsekzoznamu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t xml:space="preserve">Zhromaždenie môže zasadať aj formou čiastkových schôdzí, ak o tom rozhodne výbor,  pričom čiastkové schôdze sú súčasťou jedného zasadnutia zhromaždenia. Program čiastkových schôdzí  musí byť rovnaký.  Každý člen spoločenstva môže hlasovať len na jednej z čiastkových schôdzí. Pri rozhodovaní sa sčítajú hlasy odovzdané na všetkých čiastkových schôdzach. Na zvolávanie čiastkovej schôdze sa primerane </w:t>
      </w:r>
      <w:r w:rsidRPr="00105664">
        <w:rPr>
          <w:sz w:val="24"/>
          <w:szCs w:val="24"/>
        </w:rPr>
        <w:t>vzťahuje § 14</w:t>
      </w:r>
      <w:r>
        <w:rPr>
          <w:sz w:val="24"/>
          <w:szCs w:val="24"/>
        </w:rPr>
        <w:t xml:space="preserve"> ods. 2 až 4 a 6.</w:t>
      </w:r>
      <w:r w:rsidRPr="00105664">
        <w:rPr>
          <w:sz w:val="24"/>
          <w:szCs w:val="24"/>
        </w:rPr>
        <w:t xml:space="preserve"> </w:t>
      </w:r>
    </w:p>
    <w:p w:rsidR="005A33A5" w:rsidRPr="00346800" w:rsidRDefault="005A33A5" w:rsidP="005A33A5">
      <w:pPr>
        <w:pStyle w:val="Odsekzoznamu"/>
        <w:numPr>
          <w:ilvl w:val="0"/>
          <w:numId w:val="4"/>
        </w:numPr>
        <w:spacing w:line="240" w:lineRule="auto"/>
      </w:pPr>
      <w:r>
        <w:t xml:space="preserve">Výbor môže zvolať mimoriadne zasadnutie zhromaždenia, ak sa hlasovania na zhromaždení  nezúčastnia členovia spoločenstva, ktorí  disponujú nadpolovičnou väčšinou hlasov podľa odseku 2. Na zvolanie mimoriadneho zasadnutia zhromaždenia sa primerane vzťahuje § 14 ods. 2 až 4 a 6. Na mimoriadnom zasadnutí zhromaždenie rozhoduje nadpolovičnou väčšinou hlasov prítomných členov spoločenstva. </w:t>
      </w:r>
      <w:r w:rsidRPr="00346800">
        <w:t>Zhromaždenie nemôže na mimoriadnom zasadnutí rozhod</w:t>
      </w:r>
      <w:r>
        <w:t>ovať o veciach podľa § 14 ods. 7</w:t>
      </w:r>
      <w:r w:rsidRPr="00346800">
        <w:t xml:space="preserve"> písm. a/</w:t>
      </w:r>
      <w:r>
        <w:t>, b/,</w:t>
      </w:r>
      <w:r w:rsidRPr="00346800">
        <w:t xml:space="preserve"> d/, </w:t>
      </w:r>
      <w:r>
        <w:t xml:space="preserve"> e/,</w:t>
      </w:r>
      <w:r w:rsidRPr="00346800">
        <w:t xml:space="preserve">  i/ a j/.</w:t>
      </w:r>
    </w:p>
    <w:p w:rsidR="005A33A5" w:rsidRDefault="005A33A5" w:rsidP="005A33A5">
      <w:pPr>
        <w:pStyle w:val="Odsekzoznamu"/>
        <w:numPr>
          <w:ilvl w:val="0"/>
          <w:numId w:val="4"/>
        </w:numPr>
        <w:spacing w:line="240" w:lineRule="auto"/>
      </w:pPr>
      <w:r>
        <w:t>Výbor je povinný informovať príslušný orgán štátnej správy o zasadnutí zhromaždenia do 30 dní od jeho konania.</w:t>
      </w:r>
    </w:p>
    <w:p w:rsidR="005A33A5" w:rsidRDefault="005A33A5" w:rsidP="005A33A5">
      <w:pPr>
        <w:spacing w:line="240" w:lineRule="auto"/>
        <w:jc w:val="center"/>
        <w:rPr>
          <w:b/>
        </w:rPr>
      </w:pPr>
      <w:r w:rsidRPr="00267B74">
        <w:rPr>
          <w:b/>
        </w:rPr>
        <w:t>Č</w:t>
      </w:r>
      <w:r w:rsidR="007A1901">
        <w:rPr>
          <w:b/>
        </w:rPr>
        <w:t>l</w:t>
      </w:r>
      <w:r w:rsidRPr="00267B74">
        <w:rPr>
          <w:b/>
        </w:rPr>
        <w:t>. VI</w:t>
      </w:r>
    </w:p>
    <w:p w:rsidR="005A33A5" w:rsidRDefault="005A33A5" w:rsidP="005A33A5">
      <w:pPr>
        <w:spacing w:line="240" w:lineRule="auto"/>
        <w:jc w:val="center"/>
        <w:rPr>
          <w:b/>
        </w:rPr>
      </w:pPr>
      <w:r>
        <w:rPr>
          <w:b/>
        </w:rPr>
        <w:t>Výbor</w:t>
      </w:r>
    </w:p>
    <w:p w:rsidR="005A33A5" w:rsidRPr="00267B74" w:rsidRDefault="005A33A5" w:rsidP="005A33A5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>
        <w:t>Výbor je výkonným a štatutárnym orgánom spoločenstva. Riadi činnosť spoločenstva a rozhoduje o všetkých záležitostiach, o ktorých to ustanovuje zákon, zmluva o spoločenstve alebo stanovy alebo o ktorých tak rozhodne zhromaždenie, ak nie sú zverené zákonom o pozemkových spoločenstvách iným orgánom spoločenstva.</w:t>
      </w:r>
    </w:p>
    <w:p w:rsidR="005A33A5" w:rsidRPr="009A3736" w:rsidRDefault="005A33A5" w:rsidP="005A33A5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>
        <w:t xml:space="preserve">Výbor </w:t>
      </w:r>
    </w:p>
    <w:p w:rsidR="005A33A5" w:rsidRDefault="005A33A5" w:rsidP="005A33A5">
      <w:pPr>
        <w:spacing w:line="240" w:lineRule="auto"/>
        <w:ind w:left="360"/>
      </w:pPr>
      <w:r>
        <w:t xml:space="preserve">       a/ koná za členov spoločenstva pred súdmi a orgánmi verejnej správy,  vo veciach podnikania      </w:t>
      </w:r>
    </w:p>
    <w:p w:rsidR="005A33A5" w:rsidRDefault="005A33A5" w:rsidP="005A33A5">
      <w:pPr>
        <w:spacing w:line="240" w:lineRule="auto"/>
        <w:ind w:left="360"/>
      </w:pPr>
      <w:r>
        <w:t xml:space="preserve">            na spoločnej nehnuteľnosti alebo na spoločne obhospodarovaných nehnuteľnostiach       </w:t>
      </w:r>
    </w:p>
    <w:p w:rsidR="005A33A5" w:rsidRDefault="005A33A5" w:rsidP="005A33A5">
      <w:pPr>
        <w:spacing w:line="240" w:lineRule="auto"/>
        <w:ind w:left="360"/>
      </w:pPr>
      <w:r>
        <w:t xml:space="preserve">       b/ uzatvára v mene spoločenstva nájomnú zmluvu, ktorej predmetom je spoločná </w:t>
      </w:r>
    </w:p>
    <w:p w:rsidR="005A33A5" w:rsidRDefault="005A33A5" w:rsidP="005A33A5">
      <w:pPr>
        <w:spacing w:line="240" w:lineRule="auto"/>
        <w:ind w:left="360"/>
      </w:pPr>
      <w:r>
        <w:t xml:space="preserve">            nehnuteľnosť, alebo jej časť,</w:t>
      </w:r>
    </w:p>
    <w:p w:rsidR="005A33A5" w:rsidRDefault="005A33A5" w:rsidP="005A33A5">
      <w:pPr>
        <w:spacing w:line="240" w:lineRule="auto"/>
        <w:ind w:left="360"/>
      </w:pPr>
      <w:r>
        <w:t xml:space="preserve">       c</w:t>
      </w:r>
      <w:r w:rsidRPr="00DB034D">
        <w:t xml:space="preserve">/ </w:t>
      </w:r>
      <w:r w:rsidR="007A1901">
        <w:t xml:space="preserve"> </w:t>
      </w:r>
      <w:r>
        <w:t xml:space="preserve">zastupuje členov spoločenstva,  </w:t>
      </w:r>
      <w:r w:rsidRPr="00DB034D">
        <w:t xml:space="preserve">okrem </w:t>
      </w:r>
      <w:r>
        <w:t xml:space="preserve"> </w:t>
      </w:r>
      <w:r w:rsidRPr="00DB034D">
        <w:t>členov spoločenstva podľa § 10 ods. 1 a</w:t>
      </w:r>
      <w:r>
        <w:t> </w:t>
      </w:r>
      <w:r w:rsidRPr="00DB034D">
        <w:t>2</w:t>
      </w:r>
      <w:r>
        <w:t xml:space="preserve">, </w:t>
      </w:r>
      <w:r w:rsidRPr="00DB034D">
        <w:t xml:space="preserve"> vo</w:t>
      </w:r>
    </w:p>
    <w:p w:rsidR="005A33A5" w:rsidRDefault="005A33A5" w:rsidP="005A33A5">
      <w:pPr>
        <w:spacing w:line="240" w:lineRule="auto"/>
        <w:ind w:left="360"/>
      </w:pPr>
      <w:r>
        <w:t xml:space="preserve">        </w:t>
      </w:r>
      <w:r w:rsidRPr="00DB034D">
        <w:t xml:space="preserve"> </w:t>
      </w:r>
      <w:r>
        <w:t xml:space="preserve">  </w:t>
      </w:r>
      <w:r w:rsidR="007A1901">
        <w:t xml:space="preserve"> </w:t>
      </w:r>
      <w:r w:rsidRPr="00DB034D">
        <w:t>veciach nadobúdania</w:t>
      </w:r>
      <w:r>
        <w:t xml:space="preserve"> časti spoločnej nehnuteľnosti, ktorej vlastníctvo je sporné</w:t>
      </w:r>
      <w:r w:rsidRPr="00DB034D">
        <w:t xml:space="preserve"> </w:t>
      </w:r>
    </w:p>
    <w:p w:rsidR="005A33A5" w:rsidRDefault="00DC2754" w:rsidP="005A33A5">
      <w:pPr>
        <w:spacing w:line="240" w:lineRule="auto"/>
        <w:ind w:left="360"/>
      </w:pPr>
      <w:r>
        <w:lastRenderedPageBreak/>
        <w:t xml:space="preserve">       </w:t>
      </w:r>
      <w:r w:rsidR="005A33A5">
        <w:t xml:space="preserve">d/ uzatvára v mene spoluvlastníkov spoločnej nehnuteľnosti zmluvu o prevode vlastníctva </w:t>
      </w:r>
    </w:p>
    <w:p w:rsidR="005A33A5" w:rsidRDefault="00DC2754" w:rsidP="005A33A5">
      <w:pPr>
        <w:spacing w:line="240" w:lineRule="auto"/>
        <w:ind w:left="360"/>
      </w:pPr>
      <w:r>
        <w:t xml:space="preserve">            </w:t>
      </w:r>
      <w:r w:rsidR="005A33A5">
        <w:t>podielu  na spoločnej nehnuteľnosti podľa § 9 ods. 10, ak tak rozhodlo zhromaždenie</w:t>
      </w:r>
    </w:p>
    <w:p w:rsidR="005A33A5" w:rsidRPr="002068B4" w:rsidRDefault="005A33A5" w:rsidP="005A33A5">
      <w:pPr>
        <w:pStyle w:val="Odsekzoznamu"/>
        <w:numPr>
          <w:ilvl w:val="0"/>
          <w:numId w:val="5"/>
        </w:numPr>
        <w:spacing w:line="240" w:lineRule="auto"/>
      </w:pPr>
      <w:r>
        <w:t>Výbor má sedem členov ( 7 ). Rokovanie výboru organizuje a riadi predseda spoločenstva. Predsedu spoločenstva volí výbor zo svojich členov.</w:t>
      </w:r>
    </w:p>
    <w:p w:rsidR="005A33A5" w:rsidRPr="00E42D2C" w:rsidRDefault="005A33A5" w:rsidP="005A33A5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>
        <w:t>Výbor zodpovedá za svoju činnosť zhromaždeniu. Za výbor koná navonok predseda spoločenstva. Ak je na právny úkon  ktorý robí výbor  predpísaná písomná forma, je potrebný podpis predsedu a jedného ďalšieho člena výboru.</w:t>
      </w:r>
    </w:p>
    <w:p w:rsidR="005A33A5" w:rsidRPr="00EE6E6E" w:rsidRDefault="005A33A5" w:rsidP="005A33A5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>
        <w:t xml:space="preserve">Predsedu spoločenstva v čase jeho neprítomnosti zastupuje člen výboru zapísaný v registri /podpredseda/. </w:t>
      </w:r>
    </w:p>
    <w:p w:rsidR="005A33A5" w:rsidRPr="00E42D2C" w:rsidRDefault="005A33A5" w:rsidP="005A33A5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>
        <w:t>Členovi výboru možno priznať za výkon jeho funkcie odmenu, ktorej sa  člen</w:t>
      </w:r>
      <w:r w:rsidRPr="00F35261">
        <w:t xml:space="preserve"> </w:t>
      </w:r>
      <w:r>
        <w:t xml:space="preserve">môže vzdať. </w:t>
      </w:r>
    </w:p>
    <w:p w:rsidR="005A33A5" w:rsidRPr="00CB2AD2" w:rsidRDefault="005A33A5" w:rsidP="005A33A5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>
        <w:t>Výbor predkladá zhromaždeniu spolu s ročnou účtovnou uzávierkou aj návrh spôsobu rozdelenia zisku alebo spôsobu úhrady straty.</w:t>
      </w:r>
    </w:p>
    <w:p w:rsidR="005A33A5" w:rsidRPr="00CB2AD2" w:rsidRDefault="005A33A5" w:rsidP="005A33A5">
      <w:pPr>
        <w:pStyle w:val="Odsekzoznamu"/>
        <w:numPr>
          <w:ilvl w:val="0"/>
          <w:numId w:val="5"/>
        </w:numPr>
        <w:spacing w:line="240" w:lineRule="auto"/>
        <w:rPr>
          <w:b/>
        </w:rPr>
      </w:pPr>
      <w:r>
        <w:t>Spoločenstvo, v ktorom výboru uplynulo funkčné obdobie a nie je zvolený nový výbor, alebo v ktorom výbor nemá počet členov podľa ods. 3 a na uvoľnené miesto nenastúpil náhradník, až do zvolenia nového výboru alebo člena výboru môže vykonávať len:</w:t>
      </w:r>
    </w:p>
    <w:p w:rsidR="005A33A5" w:rsidRPr="00CB2AD2" w:rsidRDefault="005A33A5" w:rsidP="005A33A5">
      <w:pPr>
        <w:spacing w:line="240" w:lineRule="auto"/>
        <w:ind w:left="360"/>
        <w:rPr>
          <w:b/>
        </w:rPr>
      </w:pPr>
      <w:r>
        <w:t xml:space="preserve">       a/ úkony smerujúce k zvolaniu zasadnutia zhromaždenia na voľbu výboru alebo člena výboru,</w:t>
      </w:r>
    </w:p>
    <w:p w:rsidR="005A33A5" w:rsidRPr="00CB2AD2" w:rsidRDefault="005A33A5" w:rsidP="005A33A5">
      <w:pPr>
        <w:spacing w:line="240" w:lineRule="auto"/>
        <w:ind w:left="360"/>
        <w:rPr>
          <w:b/>
        </w:rPr>
      </w:pPr>
      <w:r>
        <w:t xml:space="preserve">       b/ náhodnú ťažbu a činnosť zameranú na ochranu lesa,</w:t>
      </w:r>
    </w:p>
    <w:p w:rsidR="005A33A5" w:rsidRPr="00CB2AD2" w:rsidRDefault="005A33A5" w:rsidP="005A33A5">
      <w:pPr>
        <w:spacing w:line="240" w:lineRule="auto"/>
        <w:ind w:left="360"/>
        <w:rPr>
          <w:b/>
        </w:rPr>
      </w:pPr>
      <w:r>
        <w:t xml:space="preserve">       c/ úkony súvisiace s plnením daňovej povinnosti.</w:t>
      </w:r>
    </w:p>
    <w:p w:rsidR="005A33A5" w:rsidRPr="00EB283A" w:rsidRDefault="005A33A5" w:rsidP="005A33A5">
      <w:pPr>
        <w:spacing w:line="240" w:lineRule="auto"/>
        <w:rPr>
          <w:b/>
        </w:rPr>
      </w:pPr>
    </w:p>
    <w:p w:rsidR="005A33A5" w:rsidRDefault="005A33A5" w:rsidP="005A33A5">
      <w:pPr>
        <w:spacing w:line="240" w:lineRule="auto"/>
        <w:jc w:val="center"/>
        <w:rPr>
          <w:b/>
        </w:rPr>
      </w:pPr>
      <w:r>
        <w:rPr>
          <w:b/>
        </w:rPr>
        <w:t>Čl. VII</w:t>
      </w:r>
    </w:p>
    <w:p w:rsidR="005A33A5" w:rsidRDefault="005A33A5" w:rsidP="005A33A5">
      <w:pPr>
        <w:spacing w:line="240" w:lineRule="auto"/>
        <w:jc w:val="center"/>
        <w:rPr>
          <w:b/>
        </w:rPr>
      </w:pPr>
      <w:r>
        <w:rPr>
          <w:b/>
        </w:rPr>
        <w:t>Dozorná rada</w:t>
      </w:r>
    </w:p>
    <w:p w:rsidR="005A33A5" w:rsidRDefault="005A33A5" w:rsidP="005A33A5">
      <w:pPr>
        <w:pStyle w:val="Odsekzoznamu"/>
        <w:numPr>
          <w:ilvl w:val="0"/>
          <w:numId w:val="6"/>
        </w:numPr>
        <w:spacing w:line="240" w:lineRule="auto"/>
      </w:pPr>
      <w:r>
        <w:t>Dozorná rada kontroluje činnosť spoločenstva a prerokúva sťažnosti jeho členov.          Dozorná rada zodpovedá za výkon svojej činnosti zhromaždeniu.</w:t>
      </w:r>
    </w:p>
    <w:p w:rsidR="005A33A5" w:rsidRDefault="005A33A5" w:rsidP="005A33A5">
      <w:pPr>
        <w:pStyle w:val="Odsekzoznamu"/>
        <w:numPr>
          <w:ilvl w:val="0"/>
          <w:numId w:val="6"/>
        </w:numPr>
        <w:spacing w:line="240" w:lineRule="auto"/>
      </w:pPr>
      <w:r>
        <w:t>Dozorná rada má troch členov ( 3). Počet členov dozornej rady, ktorí nie sú členmi spoločenstva, musí byť menší ako počet členov dozornej rady,  ktorí  sú členmi spoločenstva. Členstvo v dozornej rade je nezlučiteľné s členstvom vo výbore.</w:t>
      </w:r>
    </w:p>
    <w:p w:rsidR="005A33A5" w:rsidRDefault="005A33A5" w:rsidP="005A33A5">
      <w:pPr>
        <w:pStyle w:val="Odsekzoznamu"/>
        <w:numPr>
          <w:ilvl w:val="0"/>
          <w:numId w:val="6"/>
        </w:numPr>
        <w:spacing w:line="240" w:lineRule="auto"/>
      </w:pPr>
      <w:r>
        <w:t>Na čele dozornej rady stojí predseda dozornej rady. Predsedu dozornej rady volí dozorná rada z členov dozornej rady.</w:t>
      </w:r>
    </w:p>
    <w:p w:rsidR="005A33A5" w:rsidRDefault="005A33A5" w:rsidP="005A33A5">
      <w:pPr>
        <w:pStyle w:val="Odsekzoznamu"/>
        <w:numPr>
          <w:ilvl w:val="0"/>
          <w:numId w:val="6"/>
        </w:numPr>
        <w:spacing w:line="240" w:lineRule="auto"/>
      </w:pPr>
      <w:r>
        <w:t>Dozorná rada má právo zvolať zasadnutie zhromaždenia, ak dochádza alebo už došlo k bezdôvodnému zníženiu majetku spoločenstva alebo ak je podozrenie, že došlo k porušeniu tohto zákona alebo iných všeobecne záväzných právnych predpisov alebo k porušeniu zmluvy o spoločenstve alebo stanov; dozorná rada má v takom prípade povinnosti výboru podľa článku V. ods. 1 tejto zmluvy. Dozorná rada zvolá zasadnutie zhromaždenia, ak ju o to požiada splnomocnený zástupca členov spoločenstva podľa § 14 ods. 5 zákona.</w:t>
      </w:r>
    </w:p>
    <w:p w:rsidR="005A33A5" w:rsidRDefault="005A33A5" w:rsidP="005A33A5">
      <w:pPr>
        <w:pStyle w:val="Odsekzoznamu"/>
        <w:numPr>
          <w:ilvl w:val="0"/>
          <w:numId w:val="6"/>
        </w:numPr>
        <w:spacing w:line="240" w:lineRule="auto"/>
      </w:pPr>
      <w:r>
        <w:t xml:space="preserve">Dozorná rada predkladá zhromaždeniu správu o činnosti a stanovisko k ročnej účtovnej závierke a k spôsobu rozdelenia zisku alebo spôsobu úhrady straty. </w:t>
      </w:r>
    </w:p>
    <w:p w:rsidR="005A33A5" w:rsidRDefault="005A33A5" w:rsidP="005A33A5">
      <w:pPr>
        <w:spacing w:line="240" w:lineRule="auto"/>
        <w:jc w:val="center"/>
        <w:rPr>
          <w:b/>
        </w:rPr>
      </w:pPr>
    </w:p>
    <w:p w:rsidR="005A33A5" w:rsidRDefault="005A33A5" w:rsidP="005A33A5">
      <w:pPr>
        <w:spacing w:line="240" w:lineRule="auto"/>
        <w:jc w:val="center"/>
        <w:rPr>
          <w:b/>
        </w:rPr>
      </w:pPr>
      <w:r w:rsidRPr="00DD0B43">
        <w:rPr>
          <w:b/>
        </w:rPr>
        <w:t>Čl. VIII</w:t>
      </w:r>
    </w:p>
    <w:p w:rsidR="005A33A5" w:rsidRDefault="005A33A5" w:rsidP="005A33A5">
      <w:pPr>
        <w:spacing w:line="240" w:lineRule="auto"/>
        <w:jc w:val="center"/>
        <w:rPr>
          <w:b/>
        </w:rPr>
      </w:pPr>
      <w:r>
        <w:rPr>
          <w:b/>
        </w:rPr>
        <w:t>Vlastník podielu spoločnej nehnuteľnosti</w:t>
      </w:r>
    </w:p>
    <w:p w:rsidR="005A33A5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t>Členmi spoločenstva sú všetci vlastníci podielov spoločnej nehnuteľnosti vedenej na LV 1738 a  LV 1857, alebo len na niektorom z nich.</w:t>
      </w:r>
    </w:p>
    <w:p w:rsidR="005A33A5" w:rsidRPr="00332549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lastRenderedPageBreak/>
        <w:t>Členstvo v spoločenstve za trvania spoločenstva vzniká a zaniká prevodom alebo prechodom vlastníckeho práva k podielu spoločnej nehnuteľnosti. Pri prevode podielu  spoločnej nehnuteľnosti nesmie vzniknúť spoluvlastnícky podiel na spoločnej nehnuteľnosti, ktorému zodpovedá  výmera menšia ak 2000 m</w:t>
      </w:r>
      <w:r>
        <w:rPr>
          <w:vertAlign w:val="superscript"/>
        </w:rPr>
        <w:t>2</w:t>
      </w:r>
      <w:r>
        <w:t>.</w:t>
      </w:r>
    </w:p>
    <w:p w:rsidR="005A33A5" w:rsidRPr="0079717D" w:rsidRDefault="005A33A5" w:rsidP="005A33A5">
      <w:pPr>
        <w:pStyle w:val="Odsekzoznamu"/>
        <w:numPr>
          <w:ilvl w:val="0"/>
          <w:numId w:val="7"/>
        </w:numPr>
        <w:spacing w:line="240" w:lineRule="auto"/>
      </w:pPr>
      <w:r w:rsidRPr="0079717D">
        <w:t>Nadobúdateľ  vlastníckeho práva</w:t>
      </w:r>
      <w:r>
        <w:t xml:space="preserve">  k podielu spoločnej nehnuteľnosti </w:t>
      </w:r>
      <w:r w:rsidRPr="0079717D">
        <w:t xml:space="preserve">  vstupuje do práv a</w:t>
      </w:r>
      <w:r>
        <w:t> </w:t>
      </w:r>
      <w:r w:rsidRPr="0079717D">
        <w:t>povinností</w:t>
      </w:r>
      <w:r>
        <w:t xml:space="preserve"> </w:t>
      </w:r>
      <w:r w:rsidRPr="0079717D">
        <w:t xml:space="preserve">člena spoločenstva v rozsahu nadobúdaného podielu a dňom vstupu pristupuje aj k zmluve o spoločenstve. </w:t>
      </w:r>
    </w:p>
    <w:p w:rsidR="005A33A5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t>Pomer účasti členov spoločenstva na výkone práv a povinností vyplývajúcich z členstva v spoločenstve je vyjadrený podielmi na spoločnej nehnuteľnosti.</w:t>
      </w:r>
    </w:p>
    <w:p w:rsidR="005A33A5" w:rsidRPr="005D3962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t xml:space="preserve">Na prevod podielu spoločnej nehnuteľnosti medzi členmi spoločenstva sa nevzťahuje všeobecné ustanovenie o predkupnom práve, ( § 140 Občianskeho zákonníka ) ak nejde o prevod podľa § 11 ods. 2 zákona č. 97/2013 Z. z. Ak vlastník podielu spoločnej nehnuteľnosti prevádza svoj spoluvlastnícky podiel,  je povinný ponúknuť ho </w:t>
      </w:r>
      <w:r w:rsidRPr="005D3962">
        <w:t>na prevod ostatným vlastníkom podielov spoločnej nehnuteľnosti prostredníctvom výboru. Ak</w:t>
      </w:r>
      <w:r w:rsidRPr="00D109A2">
        <w:rPr>
          <w:b/>
        </w:rPr>
        <w:t xml:space="preserve"> </w:t>
      </w:r>
      <w:r w:rsidRPr="005D3962">
        <w:t xml:space="preserve">o podiel neprejavia záujem ostatní vlastníci podielov, </w:t>
      </w:r>
      <w:r>
        <w:t xml:space="preserve">alebo v ich mene spoločenstvo, </w:t>
      </w:r>
      <w:r w:rsidRPr="005D3962">
        <w:t xml:space="preserve"> m</w:t>
      </w:r>
      <w:r>
        <w:t>ožno</w:t>
      </w:r>
      <w:r w:rsidRPr="005D3962">
        <w:t xml:space="preserve"> ho previesť  tretej osobe.</w:t>
      </w:r>
    </w:p>
    <w:p w:rsidR="005A33A5" w:rsidRPr="005D3962" w:rsidRDefault="005A33A5" w:rsidP="005A33A5">
      <w:pPr>
        <w:pStyle w:val="Odsekzoznamu"/>
        <w:numPr>
          <w:ilvl w:val="0"/>
          <w:numId w:val="7"/>
        </w:numPr>
        <w:spacing w:line="240" w:lineRule="auto"/>
        <w:rPr>
          <w:b/>
        </w:rPr>
      </w:pPr>
      <w:r w:rsidRPr="00D109A2">
        <w:t>Prevod a</w:t>
      </w:r>
      <w:r>
        <w:t>lebo</w:t>
      </w:r>
      <w:r w:rsidRPr="00D109A2">
        <w:t> prechod vlastníckeho práva k podielu na spoločnej nehnuteľnosti len na niektorých pozemkoch patriacich do spoločnej nehnuteľnosti je zakázaný.</w:t>
      </w:r>
    </w:p>
    <w:p w:rsidR="005A33A5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t xml:space="preserve">Ak výbor v mene vlastníkov spoločnej nehnuteľnosti uzatvorí zmluvu  o prevode vlastníctva podielu spoločnej nehnuteľnosti, nadobúdateľom podielu sa stávajú všetci vlastníci spoločnej nehnuteľnosti pomerne podľa veľkosti podielov a cenu platí spoločenstvo. </w:t>
      </w:r>
    </w:p>
    <w:p w:rsidR="005A33A5" w:rsidRPr="00D109A2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t>Prevod alebo prechod vlastníckeho práva k podielu na spoločnej nehnuteľnosti  na spoločenstvo je zakázaný, ak by podiel spoločenstva na spoločnej nehnuteľnosti presiahol    49 %.</w:t>
      </w:r>
      <w:r w:rsidRPr="00D109A2">
        <w:t xml:space="preserve"> </w:t>
      </w:r>
    </w:p>
    <w:p w:rsidR="005A33A5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t xml:space="preserve">Zmluvu o prevode vlastníctva k oddelenej časti spoločnej nehnuteľnosti možno za rovnakých podmienok uzavrieť so všetkými  vlastníkmi spoločnej nehnuteľnosti aj jednotlivo na viacerých listinách; tým nie sú dotknuté ustanovenia § 30 ods. 5 písm. a/ zákona NR SR č. </w:t>
      </w:r>
      <w:r w:rsidRPr="008F1189">
        <w:t>162/1995 Z. z</w:t>
      </w:r>
      <w:r w:rsidRPr="00EE1D69">
        <w:rPr>
          <w:b/>
        </w:rPr>
        <w:t>.</w:t>
      </w:r>
      <w:r>
        <w:t xml:space="preserve"> v znení neskorších predpisov.</w:t>
      </w:r>
    </w:p>
    <w:p w:rsidR="005A33A5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t xml:space="preserve">Výnos z predaja oddelenej časti spoločnej nehnuteľnosti je príjmom vlastníkov spoločnej nehnuteľnosti, ktorí pristúpili k zmluve o prevode vlastníctva k oddelenej časti spoločnej nehnuteľnosti, ak sú vlastníkmi tej časti nehnuteľnosti, ako je uvedené v čl. 3 ods. 1 zmluvy. Ak vlastnícke podiely na spoločnej nehnuteľnosti spravuje alebo s nimi nakladá fond, výnos z predaja oddelenej časti spoločnej nehnuteľnosti je príjmom fondu podľa veľkosti podielov spoločnej nehnuteľnosti, ktoré fond spravuje alebo s ktorými nakladá. ( § 18 ods. 5 zákona NR SR č. 180/1995 Z. z.) </w:t>
      </w:r>
      <w:r>
        <w:rPr>
          <w:vertAlign w:val="superscript"/>
        </w:rPr>
        <w:t xml:space="preserve"> </w:t>
      </w:r>
      <w:r>
        <w:t>Vlastník podielov spoločnej nehnuteľnosti, s ktorými fond nakladá, alebo jeho právny nástupca môže písomne u fondu uplatniť svoje právo na vydanie výnosu z predaja v lehote desiatich rokov ( 10 )  odo dňa povolenia vkladu vlastníckeho práva, ak predloží doklady  ktorými preukáže svoj nárok, inak jeho právo zaniká.</w:t>
      </w:r>
    </w:p>
    <w:p w:rsidR="005A33A5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t>Odseky 8 a 9 sa primerane vzťahujú aj na zriadenie vecného bremena zmluvou  a na obmedzenie vlastníckeho práva</w:t>
      </w:r>
    </w:p>
    <w:p w:rsidR="005A33A5" w:rsidRPr="009A32A0" w:rsidRDefault="005A33A5" w:rsidP="005A33A5">
      <w:pPr>
        <w:pStyle w:val="Odsekzoznamu"/>
        <w:numPr>
          <w:ilvl w:val="0"/>
          <w:numId w:val="7"/>
        </w:numPr>
        <w:spacing w:line="240" w:lineRule="auto"/>
      </w:pPr>
      <w:r>
        <w:t>Vlastníci spoločnej nehnuteľnosti môžu spoločnú nehnuteľnosť alebo jej časť prenajať.</w:t>
      </w:r>
    </w:p>
    <w:p w:rsidR="005A33A5" w:rsidRDefault="005A33A5" w:rsidP="005A33A5">
      <w:pPr>
        <w:spacing w:line="240" w:lineRule="auto"/>
        <w:jc w:val="center"/>
        <w:rPr>
          <w:b/>
        </w:rPr>
      </w:pPr>
    </w:p>
    <w:p w:rsidR="005A33A5" w:rsidRDefault="005A33A5" w:rsidP="005A33A5">
      <w:pPr>
        <w:spacing w:line="240" w:lineRule="auto"/>
        <w:jc w:val="center"/>
        <w:rPr>
          <w:b/>
        </w:rPr>
      </w:pPr>
      <w:r w:rsidRPr="00420494">
        <w:rPr>
          <w:b/>
        </w:rPr>
        <w:t>Čl. IX</w:t>
      </w:r>
    </w:p>
    <w:p w:rsidR="005A33A5" w:rsidRDefault="005A33A5" w:rsidP="005A33A5">
      <w:pPr>
        <w:spacing w:line="240" w:lineRule="auto"/>
        <w:jc w:val="center"/>
        <w:rPr>
          <w:b/>
        </w:rPr>
      </w:pPr>
      <w:r>
        <w:rPr>
          <w:b/>
        </w:rPr>
        <w:t>Fond</w:t>
      </w:r>
    </w:p>
    <w:p w:rsidR="005A33A5" w:rsidRDefault="005A33A5" w:rsidP="005A33A5">
      <w:pPr>
        <w:pStyle w:val="Odsekzoznamu"/>
        <w:numPr>
          <w:ilvl w:val="0"/>
          <w:numId w:val="8"/>
        </w:numPr>
        <w:spacing w:line="240" w:lineRule="auto"/>
      </w:pPr>
      <w:r>
        <w:t>Fond spravuje podiely spoločnej nehnuteľnosti vo vlastníctve štátu</w:t>
      </w:r>
    </w:p>
    <w:p w:rsidR="005A33A5" w:rsidRDefault="005A33A5" w:rsidP="005A33A5">
      <w:pPr>
        <w:pStyle w:val="Odsekzoznamu"/>
        <w:numPr>
          <w:ilvl w:val="0"/>
          <w:numId w:val="8"/>
        </w:numPr>
        <w:spacing w:line="240" w:lineRule="auto"/>
      </w:pPr>
      <w:r>
        <w:t>Fond nakladá s podielmi spoločnej nehnuteľnosti:</w:t>
      </w:r>
    </w:p>
    <w:p w:rsidR="005A33A5" w:rsidRDefault="005A33A5" w:rsidP="005A33A5">
      <w:pPr>
        <w:spacing w:line="240" w:lineRule="auto"/>
        <w:ind w:left="360"/>
      </w:pPr>
      <w:r>
        <w:t xml:space="preserve">        </w:t>
      </w:r>
      <w:r w:rsidRPr="00543059">
        <w:t>a/ nezistených vlastníkov alebo ktorých vlastnícke pr</w:t>
      </w:r>
      <w:r>
        <w:t xml:space="preserve">ávo nie je evidované v katastri   </w:t>
      </w:r>
    </w:p>
    <w:p w:rsidR="005A33A5" w:rsidRDefault="005A33A5" w:rsidP="005A33A5">
      <w:pPr>
        <w:spacing w:line="240" w:lineRule="auto"/>
        <w:ind w:left="360"/>
      </w:pPr>
      <w:r>
        <w:lastRenderedPageBreak/>
        <w:t xml:space="preserve">            </w:t>
      </w:r>
      <w:r w:rsidRPr="00543059">
        <w:t>nehnuteľností</w:t>
      </w:r>
    </w:p>
    <w:p w:rsidR="005A33A5" w:rsidRDefault="005A33A5" w:rsidP="005A33A5">
      <w:pPr>
        <w:spacing w:line="240" w:lineRule="auto"/>
        <w:ind w:left="360"/>
      </w:pPr>
      <w:r>
        <w:t xml:space="preserve">        </w:t>
      </w:r>
      <w:r w:rsidRPr="00543059">
        <w:t>b/ ku ktorým nebolo vlastnícke právo preukázané</w:t>
      </w:r>
    </w:p>
    <w:p w:rsidR="005A33A5" w:rsidRDefault="005A33A5" w:rsidP="005A33A5">
      <w:pPr>
        <w:pStyle w:val="Odsekzoznamu"/>
        <w:numPr>
          <w:ilvl w:val="0"/>
          <w:numId w:val="8"/>
        </w:numPr>
        <w:spacing w:line="240" w:lineRule="auto"/>
      </w:pPr>
      <w:r>
        <w:t>Fond nemôže užívať pozemky, ktoré zodpovedajú podielom spoločnej nehnuteľnosti podľa     ods.  1  a 2,  ale užíva ich spoločenstvo; fond prijíma podiel na zisku alebo na nájomnom podľa § 20 zákona.</w:t>
      </w:r>
    </w:p>
    <w:p w:rsidR="005A33A5" w:rsidRDefault="005A33A5" w:rsidP="005A33A5">
      <w:pPr>
        <w:pStyle w:val="Odsekzoznamu"/>
        <w:numPr>
          <w:ilvl w:val="0"/>
          <w:numId w:val="8"/>
        </w:numPr>
        <w:spacing w:line="240" w:lineRule="auto"/>
      </w:pPr>
      <w:r>
        <w:t xml:space="preserve">Fond vykonáva práva člena spoločenstva, len ak zhromaždenie rozhoduje podľa § 14 ods. 7 písm. a/, b/, d/, e/, i/ a j/.  </w:t>
      </w:r>
    </w:p>
    <w:p w:rsidR="005A33A5" w:rsidRDefault="005A33A5" w:rsidP="005A33A5">
      <w:pPr>
        <w:pStyle w:val="Odsekzoznamu"/>
        <w:numPr>
          <w:ilvl w:val="0"/>
          <w:numId w:val="8"/>
        </w:numPr>
        <w:spacing w:line="240" w:lineRule="auto"/>
      </w:pPr>
      <w:r>
        <w:t>Fond v konaní pred súdom, alebo pred orgánom verejnej správy koná v mene vlastníkov  podielov spoločnej nehnuteľnosti podľa odsekov 1 a 2 vo veciach vlastníctva podielov spoločnej nehnuteľnosti, a to aj vtedy, ak vlastnícke právo týchto vlastníkov je sporné.</w:t>
      </w:r>
    </w:p>
    <w:p w:rsidR="005A33A5" w:rsidRDefault="005A33A5" w:rsidP="005A33A5">
      <w:pPr>
        <w:pStyle w:val="Odsekzoznamu"/>
        <w:numPr>
          <w:ilvl w:val="0"/>
          <w:numId w:val="8"/>
        </w:numPr>
        <w:spacing w:line="240" w:lineRule="auto"/>
      </w:pPr>
      <w:r>
        <w:t>Vlastníci podielov spoločnej nehnuteľnosti majú k podielom spoločnej nehnuteľnosti, ktoré                fond spravuje podľa  § 10 ods. 1 cit. zákona  predkupné právo. Fond ponúkne predaj podielu prostredníctvom výboru a určí lehotu na podanie písomnej žiadosti.</w:t>
      </w:r>
    </w:p>
    <w:p w:rsidR="005A33A5" w:rsidRDefault="005A33A5" w:rsidP="005A33A5">
      <w:pPr>
        <w:spacing w:line="240" w:lineRule="auto"/>
        <w:ind w:left="360"/>
      </w:pPr>
    </w:p>
    <w:p w:rsidR="005A33A5" w:rsidRPr="00543059" w:rsidRDefault="005A33A5" w:rsidP="005A33A5">
      <w:pPr>
        <w:spacing w:line="240" w:lineRule="auto"/>
        <w:ind w:left="360"/>
      </w:pPr>
      <w:r>
        <w:t xml:space="preserve">   </w:t>
      </w:r>
    </w:p>
    <w:p w:rsidR="005A33A5" w:rsidRDefault="005A33A5" w:rsidP="005A33A5">
      <w:pPr>
        <w:spacing w:line="240" w:lineRule="auto"/>
        <w:ind w:left="360"/>
        <w:jc w:val="center"/>
        <w:rPr>
          <w:b/>
        </w:rPr>
      </w:pPr>
      <w:r w:rsidRPr="00543059">
        <w:rPr>
          <w:b/>
        </w:rPr>
        <w:t>Čl. X</w:t>
      </w:r>
    </w:p>
    <w:p w:rsidR="005A33A5" w:rsidRDefault="005A33A5" w:rsidP="005A33A5">
      <w:pPr>
        <w:spacing w:line="240" w:lineRule="auto"/>
        <w:ind w:left="360"/>
        <w:jc w:val="center"/>
        <w:rPr>
          <w:b/>
        </w:rPr>
      </w:pPr>
      <w:r>
        <w:rPr>
          <w:b/>
        </w:rPr>
        <w:t>Zrušenie a zánik spoločenstva</w:t>
      </w:r>
    </w:p>
    <w:p w:rsidR="005A33A5" w:rsidRDefault="005A33A5" w:rsidP="005A33A5">
      <w:pPr>
        <w:spacing w:line="240" w:lineRule="auto"/>
      </w:pPr>
      <w:r>
        <w:t xml:space="preserve">      </w:t>
      </w:r>
      <w:r w:rsidRPr="00B415B3">
        <w:t>Spoločenstvo sa zrušuje</w:t>
      </w:r>
    </w:p>
    <w:p w:rsidR="005A33A5" w:rsidRDefault="005A33A5" w:rsidP="005A33A5">
      <w:pPr>
        <w:pStyle w:val="Odsekzoznamu"/>
        <w:numPr>
          <w:ilvl w:val="0"/>
          <w:numId w:val="9"/>
        </w:numPr>
        <w:spacing w:line="240" w:lineRule="auto"/>
      </w:pPr>
      <w:r>
        <w:t>a/ znížením počtu členov spoločenstva na menej ako päť,</w:t>
      </w:r>
    </w:p>
    <w:p w:rsidR="005A33A5" w:rsidRDefault="005A33A5" w:rsidP="005A33A5">
      <w:pPr>
        <w:spacing w:line="240" w:lineRule="auto"/>
        <w:ind w:left="284"/>
      </w:pPr>
      <w:r>
        <w:t xml:space="preserve">        b/dňom uvedeným v rozhodnutí súdu o zrušení spoločenstva alebo dňom, keď toto     </w:t>
      </w:r>
    </w:p>
    <w:p w:rsidR="005A33A5" w:rsidRDefault="005A33A5" w:rsidP="005A33A5">
      <w:pPr>
        <w:spacing w:line="240" w:lineRule="auto"/>
        <w:ind w:left="284"/>
      </w:pPr>
      <w:r>
        <w:t xml:space="preserve">            rozhodnutie nadobudne právoplatnosť,  </w:t>
      </w:r>
    </w:p>
    <w:p w:rsidR="005A33A5" w:rsidRDefault="005A33A5" w:rsidP="005A33A5">
      <w:pPr>
        <w:spacing w:line="240" w:lineRule="auto"/>
        <w:ind w:left="284"/>
      </w:pPr>
      <w:r>
        <w:t xml:space="preserve">        c/zrušením konkurzu po splnení rozvrhového uznesenia, zrušením konkurzu z dôvodu, že       </w:t>
      </w:r>
    </w:p>
    <w:p w:rsidR="005A33A5" w:rsidRDefault="005A33A5" w:rsidP="005A33A5">
      <w:pPr>
        <w:spacing w:line="240" w:lineRule="auto"/>
        <w:ind w:left="284"/>
      </w:pPr>
      <w:r>
        <w:t xml:space="preserve">            majetok úpadcu nepostačuje na úhradu výdavkov a odmenu správcu konkurznej podstaty, </w:t>
      </w:r>
    </w:p>
    <w:p w:rsidR="005A33A5" w:rsidRDefault="005A33A5" w:rsidP="005A33A5">
      <w:pPr>
        <w:spacing w:line="240" w:lineRule="auto"/>
        <w:ind w:left="284"/>
      </w:pPr>
      <w:r>
        <w:t xml:space="preserve">            zamietnutím návrhu na vyhlásenie konkurzu pre nedostatok majetku, zastavením   </w:t>
      </w:r>
    </w:p>
    <w:p w:rsidR="005A33A5" w:rsidRDefault="005A33A5" w:rsidP="005A33A5">
      <w:pPr>
        <w:spacing w:line="240" w:lineRule="auto"/>
        <w:ind w:left="284"/>
      </w:pPr>
      <w:r>
        <w:t xml:space="preserve">            konkurzného  konania pre nedostatok majetku, zrušením konkurzu pre nedostatok majetku    </w:t>
      </w:r>
    </w:p>
    <w:p w:rsidR="005A33A5" w:rsidRDefault="005A33A5" w:rsidP="005A33A5">
      <w:pPr>
        <w:spacing w:line="240" w:lineRule="auto"/>
        <w:ind w:left="284"/>
      </w:pPr>
      <w:r>
        <w:t xml:space="preserve">            alebo zrušením konkurzu po splnení konečného  rozvrhu výťažku,</w:t>
      </w:r>
    </w:p>
    <w:p w:rsidR="005A33A5" w:rsidRDefault="005A33A5" w:rsidP="005A33A5">
      <w:pPr>
        <w:spacing w:line="240" w:lineRule="auto"/>
        <w:ind w:left="284"/>
      </w:pPr>
      <w:r>
        <w:t xml:space="preserve">        d/ rozhodnutím zhromaždenia.</w:t>
      </w:r>
    </w:p>
    <w:p w:rsidR="005A33A5" w:rsidRDefault="005A33A5" w:rsidP="005A33A5">
      <w:pPr>
        <w:pStyle w:val="Odsekzoznamu"/>
        <w:numPr>
          <w:ilvl w:val="0"/>
          <w:numId w:val="11"/>
        </w:numPr>
        <w:spacing w:line="240" w:lineRule="auto"/>
      </w:pPr>
      <w:r>
        <w:t xml:space="preserve">K zrušeniu spoločenstva nedôjde alebo účinky zrušenia zanikajú, ak odpadne dôvod podľa odseku 1 písm. a, alebo ak zhromaždenie zruší svoje rozhodnutie podľa odseku 1 písm. d. </w:t>
      </w:r>
    </w:p>
    <w:p w:rsidR="005A33A5" w:rsidRDefault="005A33A5" w:rsidP="005A33A5">
      <w:pPr>
        <w:pStyle w:val="Odsekzoznamu"/>
        <w:numPr>
          <w:ilvl w:val="0"/>
          <w:numId w:val="11"/>
        </w:numPr>
        <w:spacing w:line="240" w:lineRule="auto"/>
      </w:pPr>
      <w:r>
        <w:t xml:space="preserve">Ak spoločenstvo nevykonáva činnosť, výboru a dozornej rade uplynulo funkčné obdobie alebo výbor ani dozorná rada nemá minimálny počet členov, nenastúpil náhradník a ani opakovane nebol zvolený nový výbor a  dozorná rada alebo neboli zvolení členovia výboru a dozornej rady;  člen spoločenstva sa môže obrátiť na súd s návrhom na zrušenie spoločenstva. </w:t>
      </w:r>
    </w:p>
    <w:p w:rsidR="005A33A5" w:rsidRDefault="005A33A5" w:rsidP="005A33A5">
      <w:pPr>
        <w:pStyle w:val="Odsekzoznamu"/>
        <w:numPr>
          <w:ilvl w:val="0"/>
          <w:numId w:val="11"/>
        </w:numPr>
        <w:spacing w:line="240" w:lineRule="auto"/>
      </w:pPr>
      <w:r>
        <w:t>Ak sa spoločenstvo zrušuje s likvidáciou, na likvidáciu spoločenstva sa primerane vzťahujú všeobecné ustanovenia o likvidácii spoločnosti  podľa § 70 až §75 a Obchodného zákonníka.</w:t>
      </w:r>
    </w:p>
    <w:p w:rsidR="005A33A5" w:rsidRDefault="005A33A5" w:rsidP="005A33A5">
      <w:pPr>
        <w:pStyle w:val="Odsekzoznamu"/>
        <w:numPr>
          <w:ilvl w:val="0"/>
          <w:numId w:val="11"/>
        </w:numPr>
        <w:spacing w:line="240" w:lineRule="auto"/>
      </w:pPr>
      <w:r>
        <w:t>Spoločenstvo, ktoré sa zrušuje, môže vykonávať len úkony smerujúce k svojmu zániku. Zhromaždenie alebo likvidátor spoločenstva, ktoré sa zrušuje, je do 30 dní odo dňa zrušenia spoločenstva povinné určiť obhospodarovateľa lesa.</w:t>
      </w:r>
    </w:p>
    <w:p w:rsidR="005A33A5" w:rsidRDefault="005A33A5" w:rsidP="005A33A5">
      <w:pPr>
        <w:pStyle w:val="Odsekzoznamu"/>
        <w:numPr>
          <w:ilvl w:val="0"/>
          <w:numId w:val="11"/>
        </w:numPr>
        <w:spacing w:line="240" w:lineRule="auto"/>
      </w:pPr>
      <w:r>
        <w:t>Spoločenstvo zaniká dňom výmazu z registra.</w:t>
      </w:r>
    </w:p>
    <w:p w:rsidR="008478A5" w:rsidRDefault="008478A5" w:rsidP="005A33A5">
      <w:pPr>
        <w:spacing w:line="240" w:lineRule="auto"/>
        <w:jc w:val="center"/>
        <w:rPr>
          <w:b/>
        </w:rPr>
      </w:pPr>
    </w:p>
    <w:p w:rsidR="008478A5" w:rsidRDefault="008478A5" w:rsidP="005A33A5">
      <w:pPr>
        <w:spacing w:line="240" w:lineRule="auto"/>
        <w:jc w:val="center"/>
        <w:rPr>
          <w:b/>
        </w:rPr>
      </w:pPr>
    </w:p>
    <w:p w:rsidR="005A33A5" w:rsidRDefault="005A33A5" w:rsidP="005A33A5">
      <w:pPr>
        <w:spacing w:line="240" w:lineRule="auto"/>
        <w:jc w:val="center"/>
        <w:rPr>
          <w:b/>
        </w:rPr>
      </w:pPr>
      <w:r w:rsidRPr="00E23381">
        <w:rPr>
          <w:b/>
        </w:rPr>
        <w:t>Čl. XI</w:t>
      </w:r>
    </w:p>
    <w:p w:rsidR="005A33A5" w:rsidRPr="008528A6" w:rsidRDefault="005A33A5" w:rsidP="005A33A5">
      <w:pPr>
        <w:spacing w:line="240" w:lineRule="auto"/>
        <w:jc w:val="center"/>
        <w:rPr>
          <w:b/>
        </w:rPr>
      </w:pPr>
      <w:r>
        <w:rPr>
          <w:b/>
        </w:rPr>
        <w:t>Prevádzkové a organizačné opatrenia</w:t>
      </w:r>
    </w:p>
    <w:p w:rsidR="005A33A5" w:rsidRDefault="005A33A5" w:rsidP="005A33A5">
      <w:pPr>
        <w:spacing w:line="240" w:lineRule="auto"/>
      </w:pPr>
      <w:r>
        <w:t>Podrobnejšiu úpravu ustanovia Stanovy spoločnosti, ktoré upravia najmä práva a povinnosti členov spoločenstva, spôsob zvolávania orgánov, hlasovací poriadok, zásady hospodárenia a ďalšie.</w:t>
      </w:r>
    </w:p>
    <w:p w:rsidR="005A33A5" w:rsidRDefault="005A33A5" w:rsidP="005A33A5">
      <w:pPr>
        <w:spacing w:line="240" w:lineRule="auto"/>
        <w:jc w:val="center"/>
        <w:rPr>
          <w:b/>
        </w:rPr>
      </w:pPr>
    </w:p>
    <w:p w:rsidR="005A33A5" w:rsidRDefault="005A33A5" w:rsidP="005A33A5">
      <w:pPr>
        <w:spacing w:line="240" w:lineRule="auto"/>
        <w:jc w:val="center"/>
        <w:rPr>
          <w:b/>
        </w:rPr>
      </w:pPr>
      <w:r w:rsidRPr="0076279F">
        <w:rPr>
          <w:b/>
        </w:rPr>
        <w:t>Čl.</w:t>
      </w:r>
      <w:r>
        <w:rPr>
          <w:b/>
        </w:rPr>
        <w:t xml:space="preserve"> </w:t>
      </w:r>
      <w:r w:rsidRPr="0076279F">
        <w:rPr>
          <w:b/>
        </w:rPr>
        <w:t>XI</w:t>
      </w:r>
      <w:r>
        <w:rPr>
          <w:b/>
        </w:rPr>
        <w:t xml:space="preserve">I    </w:t>
      </w:r>
    </w:p>
    <w:p w:rsidR="005A33A5" w:rsidRDefault="005A33A5" w:rsidP="005A33A5">
      <w:pPr>
        <w:spacing w:line="240" w:lineRule="auto"/>
        <w:jc w:val="center"/>
        <w:rPr>
          <w:b/>
        </w:rPr>
      </w:pPr>
      <w:r>
        <w:rPr>
          <w:b/>
        </w:rPr>
        <w:t>Spoločné a záverečné ustanovenia</w:t>
      </w:r>
    </w:p>
    <w:p w:rsidR="005A33A5" w:rsidRDefault="005A33A5" w:rsidP="005A33A5">
      <w:pPr>
        <w:pStyle w:val="Odsekzoznamu"/>
        <w:numPr>
          <w:ilvl w:val="0"/>
          <w:numId w:val="10"/>
        </w:numPr>
        <w:jc w:val="both"/>
      </w:pPr>
      <w:r>
        <w:t>Táto zmluva nadobúda platnosť a účinnosť dňom jej schválenia zhromaždením spoločenstva.</w:t>
      </w:r>
    </w:p>
    <w:p w:rsidR="005A33A5" w:rsidRDefault="005A33A5" w:rsidP="005A33A5">
      <w:pPr>
        <w:pStyle w:val="Odsekzoznamu"/>
        <w:numPr>
          <w:ilvl w:val="0"/>
          <w:numId w:val="10"/>
        </w:numPr>
        <w:jc w:val="both"/>
      </w:pPr>
      <w:r>
        <w:t xml:space="preserve">Dňom schválenia tejto zmluvy končí platnosť Zmluvy o pozemkovom spoločenstve zo dňa   21. 9. 2013. </w:t>
      </w:r>
    </w:p>
    <w:p w:rsidR="005A33A5" w:rsidRPr="003A180E" w:rsidRDefault="005A33A5" w:rsidP="005A33A5">
      <w:pPr>
        <w:pStyle w:val="Odsekzoznamu"/>
        <w:numPr>
          <w:ilvl w:val="0"/>
          <w:numId w:val="10"/>
        </w:numPr>
        <w:spacing w:line="240" w:lineRule="auto"/>
        <w:jc w:val="both"/>
        <w:rPr>
          <w:b/>
        </w:rPr>
      </w:pPr>
      <w:r>
        <w:t xml:space="preserve">Práva a povinnosti touto zmluvou neupravené sa spravujú príslušnými ustanoveniami zákona o pozemkových spoločenstvách a inými všeobecne záväznými právnymi predpismi platnými na území Slovenskej republiky. </w:t>
      </w:r>
    </w:p>
    <w:p w:rsidR="005A33A5" w:rsidRDefault="005A33A5" w:rsidP="005A33A5">
      <w:pPr>
        <w:spacing w:line="240" w:lineRule="auto"/>
        <w:jc w:val="both"/>
      </w:pPr>
      <w:r>
        <w:t>Neoddeliteľnou súčasťou tejto zmluvy je:</w:t>
      </w:r>
    </w:p>
    <w:p w:rsidR="005A33A5" w:rsidRDefault="005A33A5" w:rsidP="005A33A5">
      <w:pPr>
        <w:pStyle w:val="Odsekzoznamu"/>
        <w:numPr>
          <w:ilvl w:val="0"/>
          <w:numId w:val="3"/>
        </w:numPr>
        <w:spacing w:line="240" w:lineRule="auto"/>
        <w:jc w:val="both"/>
      </w:pPr>
      <w:r w:rsidRPr="003A180E">
        <w:t>Príloha č. 1</w:t>
      </w:r>
      <w:r>
        <w:t xml:space="preserve"> </w:t>
      </w:r>
      <w:r w:rsidRPr="003A180E">
        <w:t xml:space="preserve"> </w:t>
      </w:r>
      <w:r>
        <w:t>-  zoznam členov spoločenstva</w:t>
      </w:r>
    </w:p>
    <w:p w:rsidR="005A33A5" w:rsidRDefault="005A33A5" w:rsidP="005A33A5">
      <w:pPr>
        <w:pStyle w:val="Odsekzoznamu"/>
        <w:numPr>
          <w:ilvl w:val="0"/>
          <w:numId w:val="3"/>
        </w:numPr>
        <w:spacing w:line="240" w:lineRule="auto"/>
        <w:jc w:val="both"/>
      </w:pPr>
      <w:r>
        <w:t>Príloha č. 2  -  pozemkov tvoriacich spoločnú nehnuteľnosť spoločenstva</w:t>
      </w:r>
    </w:p>
    <w:p w:rsidR="005A33A5" w:rsidRDefault="005A33A5" w:rsidP="005A33A5">
      <w:pPr>
        <w:pStyle w:val="Odsekzoznamu"/>
        <w:numPr>
          <w:ilvl w:val="0"/>
          <w:numId w:val="3"/>
        </w:numPr>
        <w:spacing w:line="240" w:lineRule="auto"/>
        <w:jc w:val="both"/>
      </w:pPr>
    </w:p>
    <w:p w:rsidR="005A33A5" w:rsidRDefault="005A33A5" w:rsidP="005A33A5">
      <w:pPr>
        <w:spacing w:line="240" w:lineRule="auto"/>
        <w:jc w:val="both"/>
      </w:pPr>
    </w:p>
    <w:p w:rsidR="005A33A5" w:rsidRDefault="005A33A5" w:rsidP="005A33A5">
      <w:pPr>
        <w:spacing w:line="240" w:lineRule="auto"/>
        <w:jc w:val="both"/>
      </w:pPr>
      <w:r>
        <w:t>V Dobrej Vode dňa 15. 06. 2019</w:t>
      </w:r>
    </w:p>
    <w:p w:rsidR="005A33A5" w:rsidRDefault="005A33A5" w:rsidP="005A33A5">
      <w:pPr>
        <w:spacing w:line="240" w:lineRule="auto"/>
        <w:jc w:val="both"/>
      </w:pPr>
    </w:p>
    <w:p w:rsidR="005A33A5" w:rsidRDefault="005A33A5" w:rsidP="005A33A5">
      <w:pPr>
        <w:spacing w:line="240" w:lineRule="auto"/>
        <w:jc w:val="both"/>
      </w:pPr>
      <w:r>
        <w:t xml:space="preserve"> </w:t>
      </w:r>
      <w:r w:rsidRPr="00B73B04">
        <w:t>Za výbor spoločenstva</w:t>
      </w:r>
      <w:r>
        <w:t>:</w:t>
      </w:r>
    </w:p>
    <w:p w:rsidR="005A33A5" w:rsidRDefault="005A33A5" w:rsidP="005A33A5">
      <w:pPr>
        <w:spacing w:line="240" w:lineRule="auto"/>
        <w:jc w:val="both"/>
        <w:rPr>
          <w:vertAlign w:val="subscript"/>
        </w:rPr>
      </w:pPr>
      <w:r>
        <w:t xml:space="preserve">Predseda spoločenstva: </w:t>
      </w:r>
      <w:r w:rsidR="004D0AC2">
        <w:t xml:space="preserve">Očenášková Mária </w:t>
      </w:r>
    </w:p>
    <w:p w:rsidR="005A33A5" w:rsidRDefault="005A33A5" w:rsidP="005A33A5">
      <w:pPr>
        <w:spacing w:line="240" w:lineRule="auto"/>
        <w:jc w:val="both"/>
      </w:pPr>
      <w:r>
        <w:t xml:space="preserve">Podpredseda spoločenstva: </w:t>
      </w:r>
      <w:r w:rsidR="004D0AC2">
        <w:t xml:space="preserve">Danko Jaroslav </w:t>
      </w:r>
    </w:p>
    <w:p w:rsidR="005A33A5" w:rsidRDefault="005A33A5" w:rsidP="005A33A5">
      <w:pPr>
        <w:spacing w:line="240" w:lineRule="auto"/>
        <w:jc w:val="both"/>
      </w:pPr>
    </w:p>
    <w:p w:rsidR="005A33A5" w:rsidRDefault="005A33A5" w:rsidP="005A33A5">
      <w:pPr>
        <w:spacing w:line="240" w:lineRule="auto"/>
        <w:jc w:val="both"/>
      </w:pPr>
      <w:r>
        <w:t>Za dozornú radu spoločenstva:</w:t>
      </w:r>
    </w:p>
    <w:p w:rsidR="005A33A5" w:rsidRDefault="005A33A5" w:rsidP="005A33A5">
      <w:pPr>
        <w:spacing w:line="240" w:lineRule="auto"/>
        <w:jc w:val="both"/>
      </w:pPr>
      <w:r>
        <w:t>Preds</w:t>
      </w:r>
      <w:r w:rsidR="00BE3111">
        <w:t>eda dozornej rady spoločenstva:</w:t>
      </w:r>
      <w:r w:rsidR="004D0AC2">
        <w:t xml:space="preserve"> Novák</w:t>
      </w:r>
      <w:r w:rsidR="0074750B">
        <w:t xml:space="preserve"> Mariá</w:t>
      </w:r>
      <w:r w:rsidR="00BE3111">
        <w:t>n</w:t>
      </w:r>
      <w:r w:rsidR="004D0AC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5A33A5" w:rsidRDefault="005A33A5" w:rsidP="005A33A5"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</w:p>
    <w:p w:rsidR="005A33A5" w:rsidRDefault="005A33A5" w:rsidP="005A33A5"/>
    <w:p w:rsidR="00204277" w:rsidRDefault="00204277"/>
    <w:p w:rsidR="005A33A5" w:rsidRDefault="005A33A5"/>
    <w:sectPr w:rsidR="005A33A5" w:rsidSect="00972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03FB"/>
    <w:multiLevelType w:val="hybridMultilevel"/>
    <w:tmpl w:val="7332E9FA"/>
    <w:lvl w:ilvl="0" w:tplc="BC128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A39C4"/>
    <w:multiLevelType w:val="hybridMultilevel"/>
    <w:tmpl w:val="0992829A"/>
    <w:lvl w:ilvl="0" w:tplc="26B41FF2">
      <w:start w:val="2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A291051"/>
    <w:multiLevelType w:val="hybridMultilevel"/>
    <w:tmpl w:val="568826FE"/>
    <w:lvl w:ilvl="0" w:tplc="54DE3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44FE2"/>
    <w:multiLevelType w:val="hybridMultilevel"/>
    <w:tmpl w:val="E6DC1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06B5C"/>
    <w:multiLevelType w:val="hybridMultilevel"/>
    <w:tmpl w:val="86E6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954F1"/>
    <w:multiLevelType w:val="hybridMultilevel"/>
    <w:tmpl w:val="D48A4D8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C642F"/>
    <w:multiLevelType w:val="hybridMultilevel"/>
    <w:tmpl w:val="FD9E58EE"/>
    <w:lvl w:ilvl="0" w:tplc="19AC2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55426"/>
    <w:multiLevelType w:val="hybridMultilevel"/>
    <w:tmpl w:val="929E4C9E"/>
    <w:lvl w:ilvl="0" w:tplc="DCF2B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C4289"/>
    <w:multiLevelType w:val="hybridMultilevel"/>
    <w:tmpl w:val="4E94E460"/>
    <w:lvl w:ilvl="0" w:tplc="207E03A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890339F"/>
    <w:multiLevelType w:val="hybridMultilevel"/>
    <w:tmpl w:val="03C01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D5562"/>
    <w:multiLevelType w:val="hybridMultilevel"/>
    <w:tmpl w:val="D182EC64"/>
    <w:lvl w:ilvl="0" w:tplc="2B025C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C4DBC"/>
    <w:rsid w:val="00073D9E"/>
    <w:rsid w:val="00204277"/>
    <w:rsid w:val="002C4DBC"/>
    <w:rsid w:val="002C6465"/>
    <w:rsid w:val="00314384"/>
    <w:rsid w:val="003F2770"/>
    <w:rsid w:val="00450697"/>
    <w:rsid w:val="004D0AC2"/>
    <w:rsid w:val="005A33A5"/>
    <w:rsid w:val="0074750B"/>
    <w:rsid w:val="007A1901"/>
    <w:rsid w:val="008478A5"/>
    <w:rsid w:val="00B234A5"/>
    <w:rsid w:val="00BE3111"/>
    <w:rsid w:val="00D44B56"/>
    <w:rsid w:val="00D47A29"/>
    <w:rsid w:val="00DC2754"/>
    <w:rsid w:val="00E17256"/>
    <w:rsid w:val="00ED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33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33A5"/>
    <w:pPr>
      <w:ind w:left="720"/>
      <w:contextualSpacing/>
    </w:pPr>
  </w:style>
  <w:style w:type="paragraph" w:styleId="Bezriadkovania">
    <w:name w:val="No Spacing"/>
    <w:uiPriority w:val="1"/>
    <w:qFormat/>
    <w:rsid w:val="005A33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08ABF-C4EB-4A89-9029-07B26F51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agenda</cp:lastModifiedBy>
  <cp:revision>2</cp:revision>
  <cp:lastPrinted>2019-06-18T07:05:00Z</cp:lastPrinted>
  <dcterms:created xsi:type="dcterms:W3CDTF">2019-10-23T08:40:00Z</dcterms:created>
  <dcterms:modified xsi:type="dcterms:W3CDTF">2019-10-23T08:40:00Z</dcterms:modified>
</cp:coreProperties>
</file>