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0F" w:rsidRDefault="00933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Uznesenia Obecného zastupiteľstva (OZ) Dobrá Voda </w:t>
      </w:r>
    </w:p>
    <w:p w:rsidR="00BA090F" w:rsidRDefault="00933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BA090F" w:rsidRDefault="009335A8">
      <w:pPr>
        <w:pBdr>
          <w:bottom w:val="single" w:sz="4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hAnsi="Times New Roman"/>
          <w:b/>
        </w:rPr>
        <w:t>dňa 31.01.2017</w:t>
      </w:r>
    </w:p>
    <w:p w:rsidR="00BA090F" w:rsidRDefault="00BA090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A090F" w:rsidRDefault="00BA090F">
      <w:pPr>
        <w:pStyle w:val="Telotextu"/>
        <w:rPr>
          <w:b/>
        </w:rPr>
      </w:pPr>
    </w:p>
    <w:p w:rsidR="00BA090F" w:rsidRDefault="009335A8">
      <w:pPr>
        <w:pStyle w:val="Telotextu"/>
        <w:rPr>
          <w:b/>
        </w:rPr>
      </w:pPr>
      <w:r>
        <w:rPr>
          <w:b/>
        </w:rPr>
        <w:t>Uznesenie č. 136/201</w:t>
      </w:r>
      <w:r w:rsidR="00E13956">
        <w:rPr>
          <w:b/>
        </w:rPr>
        <w:t>7</w:t>
      </w:r>
    </w:p>
    <w:p w:rsidR="00BA090F" w:rsidRDefault="00BA090F">
      <w:pPr>
        <w:pStyle w:val="Telotextu"/>
        <w:rPr>
          <w:b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Obecné zastupiteľstvo v Dobrej Vode</w:t>
      </w:r>
    </w:p>
    <w:p w:rsidR="00BA090F" w:rsidRDefault="009335A8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</w:pPr>
      <w:r>
        <w:rPr>
          <w:b/>
          <w:sz w:val="24"/>
          <w:szCs w:val="24"/>
        </w:rPr>
        <w:t>schvaľuje</w:t>
      </w:r>
      <w:r>
        <w:rPr>
          <w:sz w:val="24"/>
          <w:szCs w:val="24"/>
        </w:rPr>
        <w:t xml:space="preserve"> program zasadnutia obecného zastupiteľstva zo dňa 31.01.2017</w:t>
      </w:r>
    </w:p>
    <w:p w:rsidR="00BA090F" w:rsidRDefault="009335A8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určuje </w:t>
      </w:r>
      <w:r>
        <w:rPr>
          <w:sz w:val="24"/>
          <w:szCs w:val="24"/>
        </w:rPr>
        <w:t xml:space="preserve">overovateľov zápisnice  – Blanku Štefaničkovú a Jána Kollára </w:t>
      </w:r>
    </w:p>
    <w:p w:rsidR="00BA090F" w:rsidRDefault="009335A8">
      <w:pPr>
        <w:tabs>
          <w:tab w:val="left" w:pos="284"/>
        </w:tabs>
        <w:spacing w:after="0" w:line="240" w:lineRule="auto"/>
        <w:ind w:left="284"/>
      </w:pPr>
      <w:r>
        <w:rPr>
          <w:sz w:val="24"/>
          <w:szCs w:val="24"/>
        </w:rPr>
        <w:t>zapisovateľka Lucia Piačková</w:t>
      </w:r>
    </w:p>
    <w:p w:rsidR="00BA090F" w:rsidRDefault="009335A8">
      <w:pPr>
        <w:tabs>
          <w:tab w:val="left" w:pos="284"/>
        </w:tabs>
        <w:spacing w:after="0" w:line="240" w:lineRule="auto"/>
      </w:pPr>
      <w:r>
        <w:rPr>
          <w:b/>
          <w:sz w:val="24"/>
          <w:szCs w:val="24"/>
        </w:rPr>
        <w:t xml:space="preserve">3. </w:t>
      </w:r>
      <w:r>
        <w:rPr>
          <w:b/>
          <w:sz w:val="24"/>
        </w:rPr>
        <w:t>volí</w:t>
      </w:r>
      <w:r>
        <w:rPr>
          <w:sz w:val="24"/>
        </w:rPr>
        <w:t xml:space="preserve"> návrhovú komisiu v zložení</w:t>
      </w:r>
    </w:p>
    <w:p w:rsidR="00BA090F" w:rsidRDefault="009335A8">
      <w:pPr>
        <w:spacing w:after="0" w:line="240" w:lineRule="auto"/>
        <w:ind w:left="397" w:right="567"/>
        <w:rPr>
          <w:sz w:val="24"/>
        </w:rPr>
      </w:pPr>
      <w:r>
        <w:rPr>
          <w:sz w:val="24"/>
        </w:rPr>
        <w:t xml:space="preserve">predseda – </w:t>
      </w:r>
      <w:r>
        <w:rPr>
          <w:sz w:val="24"/>
          <w:szCs w:val="24"/>
        </w:rPr>
        <w:t>Líviu Michaličkovú</w:t>
      </w:r>
    </w:p>
    <w:p w:rsidR="00BA090F" w:rsidRDefault="009335A8">
      <w:pPr>
        <w:spacing w:after="0" w:line="240" w:lineRule="auto"/>
        <w:ind w:left="397" w:right="567"/>
      </w:pPr>
      <w:r>
        <w:rPr>
          <w:sz w:val="24"/>
        </w:rPr>
        <w:t>členovia – Blanka Štefaničková</w:t>
      </w:r>
      <w:r>
        <w:rPr>
          <w:sz w:val="24"/>
          <w:szCs w:val="24"/>
        </w:rPr>
        <w:t xml:space="preserve"> a Eva Ažaltovičová</w:t>
      </w:r>
    </w:p>
    <w:p w:rsidR="00BA090F" w:rsidRDefault="009335A8">
      <w:pPr>
        <w:pStyle w:val="Odsekzoznamu"/>
        <w:tabs>
          <w:tab w:val="left" w:pos="284"/>
        </w:tabs>
        <w:spacing w:after="0" w:line="240" w:lineRule="auto"/>
        <w:ind w:left="0" w:right="568"/>
        <w:jc w:val="both"/>
      </w:pPr>
      <w:r>
        <w:rPr>
          <w:b/>
          <w:sz w:val="24"/>
        </w:rPr>
        <w:t xml:space="preserve">4. ukladá </w:t>
      </w:r>
      <w:r>
        <w:rPr>
          <w:sz w:val="24"/>
        </w:rPr>
        <w:t>návrhovej komisii</w:t>
      </w:r>
    </w:p>
    <w:p w:rsidR="00BA090F" w:rsidRDefault="009335A8">
      <w:pPr>
        <w:pStyle w:val="Odsekzoznamu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sledovať priebeh </w:t>
      </w:r>
      <w:r>
        <w:rPr>
          <w:sz w:val="24"/>
        </w:rPr>
        <w:t>rokovania, predkladané návrhy a obsah diskusie</w:t>
      </w:r>
    </w:p>
    <w:p w:rsidR="00BA090F" w:rsidRDefault="009335A8">
      <w:pPr>
        <w:pStyle w:val="Odsekzoznamu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predkladať k prerokúvaným bodom programu a k postupu rokovania návrhy uznesení tak, aby sa efektívne naplnil program rokovania a jeho ciele.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</w:t>
      </w:r>
      <w:r>
        <w:rPr>
          <w:szCs w:val="24"/>
        </w:rPr>
        <w:t>álené počtom hlasov 4.</w:t>
      </w:r>
    </w:p>
    <w:p w:rsidR="00BA090F" w:rsidRDefault="00BA09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ind w:right="568"/>
        <w:rPr>
          <w:b/>
          <w:sz w:val="24"/>
        </w:rPr>
      </w:pPr>
      <w:r>
        <w:rPr>
          <w:b/>
          <w:sz w:val="24"/>
        </w:rPr>
        <w:t>Uznesenie č. 137/2017</w:t>
      </w:r>
    </w:p>
    <w:p w:rsidR="00BA090F" w:rsidRDefault="00BA090F">
      <w:pPr>
        <w:spacing w:after="0" w:line="240" w:lineRule="auto"/>
        <w:ind w:right="568"/>
        <w:rPr>
          <w:b/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Obecné zastupiteľstvo v Dobrej Vode</w:t>
      </w:r>
    </w:p>
    <w:p w:rsidR="00BA090F" w:rsidRDefault="009335A8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určuje</w:t>
      </w:r>
      <w:r>
        <w:rPr>
          <w:sz w:val="24"/>
          <w:szCs w:val="24"/>
        </w:rPr>
        <w:t xml:space="preserve"> dĺžku pracovného času pre výkon funkcie hlavného kontrolóra Obce Dobrá Voda na 0,16 pracovný úväzok</w:t>
      </w:r>
    </w:p>
    <w:p w:rsidR="00BA090F" w:rsidRDefault="009335A8">
      <w:pPr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vyhlasuje voľby hlavného kontrolóra obce Dobrá Voda</w:t>
      </w:r>
    </w:p>
    <w:p w:rsidR="00BA090F" w:rsidRDefault="00BA090F">
      <w:pPr>
        <w:pStyle w:val="Telotextu"/>
      </w:pPr>
    </w:p>
    <w:p w:rsidR="00BA090F" w:rsidRDefault="009335A8">
      <w:pPr>
        <w:pStyle w:val="Telotextu"/>
      </w:pPr>
      <w:r>
        <w:t>v súlade s § 18a ods. 4 a ods. 8 písmeno a) zákona č. 369/1990 Zb.  o obecnom zriadení, v znení neskorších predpisov.</w:t>
      </w:r>
    </w:p>
    <w:p w:rsidR="00BA090F" w:rsidRDefault="009335A8">
      <w:pPr>
        <w:pStyle w:val="Telotextu"/>
        <w:jc w:val="left"/>
        <w:rPr>
          <w:bCs/>
        </w:rPr>
      </w:pPr>
      <w:r>
        <w:t>Kandidáti na funkciu hlavného kontrolóra Obce Dobrá Voda zašlú alebo odovzdajú písomn</w:t>
      </w:r>
      <w:r>
        <w:t xml:space="preserve">ú prihlášku s predpísanými náležitosťami a prílohami (viď nižšie) </w:t>
      </w:r>
      <w:r>
        <w:rPr>
          <w:bCs/>
        </w:rPr>
        <w:t xml:space="preserve">do 24. februára 2017 do 12.00 h na Obecnom úrade Dobrá Voda č. 121, PSČ 919 54 v uzavretej obálke označenej </w:t>
      </w:r>
    </w:p>
    <w:p w:rsidR="00BA090F" w:rsidRDefault="009335A8">
      <w:pPr>
        <w:pStyle w:val="Telotextu"/>
        <w:jc w:val="left"/>
      </w:pPr>
      <w:r>
        <w:rPr>
          <w:bCs/>
        </w:rPr>
        <w:t>„</w:t>
      </w:r>
      <w:r>
        <w:rPr>
          <w:bCs/>
          <w:caps/>
        </w:rPr>
        <w:t>Voľba hlavného kontrolóra</w:t>
      </w:r>
      <w:r>
        <w:rPr>
          <w:bCs/>
        </w:rPr>
        <w:t xml:space="preserve">,  NEOTVÁRAŤ!“ </w:t>
      </w:r>
      <w:r>
        <w:t xml:space="preserve">Voľba hlavného kontrolóra sa uskutoční  </w:t>
      </w:r>
      <w:bookmarkStart w:id="0" w:name="_GoBack"/>
      <w:bookmarkEnd w:id="0"/>
      <w:r>
        <w:t xml:space="preserve">09.03.2017. </w:t>
      </w:r>
    </w:p>
    <w:p w:rsidR="00BA090F" w:rsidRDefault="00BA090F">
      <w:pPr>
        <w:pStyle w:val="Telotextu"/>
        <w:jc w:val="left"/>
      </w:pPr>
    </w:p>
    <w:p w:rsidR="00BA090F" w:rsidRDefault="009335A8">
      <w:pPr>
        <w:pStyle w:val="Telotextu"/>
        <w:rPr>
          <w:b/>
          <w:bCs/>
        </w:rPr>
      </w:pPr>
      <w:r>
        <w:rPr>
          <w:b/>
          <w:bCs/>
        </w:rPr>
        <w:t>Požiadavky:</w:t>
      </w:r>
    </w:p>
    <w:p w:rsidR="00BA090F" w:rsidRDefault="009335A8">
      <w:pPr>
        <w:pStyle w:val="Telotextu"/>
        <w:numPr>
          <w:ilvl w:val="0"/>
          <w:numId w:val="4"/>
        </w:numPr>
      </w:pPr>
      <w:r>
        <w:t>ukončené minimálne úplné stredné vzdelanie</w:t>
      </w:r>
    </w:p>
    <w:p w:rsidR="00BA090F" w:rsidRDefault="009335A8">
      <w:pPr>
        <w:pStyle w:val="Telotextu"/>
        <w:numPr>
          <w:ilvl w:val="0"/>
          <w:numId w:val="4"/>
        </w:numPr>
      </w:pPr>
      <w:r>
        <w:t>súhlas so zverejnením osobných údajov na účel vykonania voľby v zastupiteľstve</w:t>
      </w:r>
    </w:p>
    <w:p w:rsidR="00BA090F" w:rsidRDefault="009335A8">
      <w:pPr>
        <w:pStyle w:val="Telotextu"/>
        <w:numPr>
          <w:ilvl w:val="0"/>
          <w:numId w:val="4"/>
        </w:numPr>
      </w:pPr>
      <w:r>
        <w:t>úradne overená fotokópia príslušného dokladu o najvyššom dosiahnutom vzdelaní</w:t>
      </w:r>
    </w:p>
    <w:p w:rsidR="00BA090F" w:rsidRDefault="009335A8">
      <w:pPr>
        <w:pStyle w:val="Telotextu"/>
        <w:numPr>
          <w:ilvl w:val="0"/>
          <w:numId w:val="4"/>
        </w:numPr>
      </w:pPr>
      <w:r>
        <w:lastRenderedPageBreak/>
        <w:t>profesijný životopis s prehľad</w:t>
      </w:r>
      <w:r>
        <w:t>om doterajšej praxe s uvedením pracovnej pozície</w:t>
      </w:r>
    </w:p>
    <w:p w:rsidR="00BA090F" w:rsidRDefault="009335A8">
      <w:pPr>
        <w:pStyle w:val="Telotextu"/>
        <w:numPr>
          <w:ilvl w:val="0"/>
          <w:numId w:val="4"/>
        </w:numPr>
      </w:pPr>
      <w:r>
        <w:t>výpis z registra trestov nie starší ako 3 mesiace</w:t>
      </w:r>
    </w:p>
    <w:p w:rsidR="00BA090F" w:rsidRDefault="00BA090F">
      <w:pPr>
        <w:pStyle w:val="Telotextu"/>
        <w:ind w:left="360"/>
      </w:pPr>
    </w:p>
    <w:p w:rsidR="00BA090F" w:rsidRDefault="009335A8">
      <w:pPr>
        <w:pStyle w:val="Telotextu"/>
        <w:ind w:left="360"/>
        <w:rPr>
          <w:b/>
          <w:bCs/>
        </w:rPr>
      </w:pPr>
      <w:r>
        <w:rPr>
          <w:b/>
          <w:bCs/>
        </w:rPr>
        <w:t>Všeobecné podmienky:</w:t>
      </w:r>
    </w:p>
    <w:p w:rsidR="00BA090F" w:rsidRDefault="009335A8">
      <w:pPr>
        <w:pStyle w:val="Telotextu"/>
        <w:numPr>
          <w:ilvl w:val="0"/>
          <w:numId w:val="4"/>
        </w:numPr>
        <w:rPr>
          <w:bCs/>
        </w:rPr>
      </w:pPr>
      <w:r>
        <w:rPr>
          <w:bCs/>
        </w:rPr>
        <w:t>postavenie hlavného kontrolóra upravuje § 18 zákona 369/1990 Zb. o obecnom zriadení</w:t>
      </w:r>
    </w:p>
    <w:p w:rsidR="00BA090F" w:rsidRDefault="009335A8">
      <w:pPr>
        <w:pStyle w:val="Telotextu"/>
        <w:numPr>
          <w:ilvl w:val="0"/>
          <w:numId w:val="4"/>
        </w:numPr>
      </w:pPr>
      <w:r>
        <w:t xml:space="preserve">hlavný kontrolór je volený obecným zastupiteľstvom </w:t>
      </w:r>
      <w:r>
        <w:t xml:space="preserve">na 6 rokov. Je pracovníkom obce a za svoju činnosť zodpovedá zastupiteľstvu, ktorému najmenej 1x ročne podáva správu o svojej činnosti, </w:t>
      </w:r>
    </w:p>
    <w:p w:rsidR="00BA090F" w:rsidRDefault="009335A8">
      <w:pPr>
        <w:pStyle w:val="Telotextu"/>
        <w:numPr>
          <w:ilvl w:val="0"/>
          <w:numId w:val="4"/>
        </w:numPr>
      </w:pPr>
      <w:r>
        <w:t>znalosť všeobecne záväzných právnych predpisov a dodržiavanie všeobecne záväzných nariadení obce a ostatných vnútorných</w:t>
      </w:r>
      <w:r>
        <w:t xml:space="preserve"> predpisov obce. </w:t>
      </w:r>
    </w:p>
    <w:p w:rsidR="00BA090F" w:rsidRDefault="00BA090F">
      <w:pPr>
        <w:pStyle w:val="Telotextu"/>
      </w:pPr>
    </w:p>
    <w:p w:rsidR="00BA090F" w:rsidRDefault="009335A8">
      <w:pPr>
        <w:spacing w:after="0" w:line="24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4.</w:t>
      </w:r>
    </w:p>
    <w:p w:rsidR="00BA090F" w:rsidRDefault="00BA090F">
      <w:pPr>
        <w:spacing w:after="0" w:line="240" w:lineRule="auto"/>
        <w:rPr>
          <w:i/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spacing w:after="0" w:line="240" w:lineRule="auto"/>
        <w:ind w:right="568"/>
        <w:rPr>
          <w:b/>
          <w:sz w:val="24"/>
        </w:rPr>
      </w:pPr>
      <w:r>
        <w:rPr>
          <w:b/>
          <w:sz w:val="24"/>
        </w:rPr>
        <w:t>Uznesenie č. 138/2017</w:t>
      </w:r>
    </w:p>
    <w:p w:rsidR="00BA090F" w:rsidRDefault="00BA090F">
      <w:pPr>
        <w:spacing w:after="0" w:line="240" w:lineRule="auto"/>
        <w:ind w:right="568"/>
        <w:rPr>
          <w:b/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Obecné zastupiteľstvo v Dobrej Vode</w:t>
      </w:r>
    </w:p>
    <w:p w:rsidR="00BA090F" w:rsidRDefault="009335A8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berie na vedomie </w:t>
      </w:r>
      <w:r>
        <w:rPr>
          <w:sz w:val="24"/>
          <w:szCs w:val="24"/>
        </w:rPr>
        <w:t>vzdanie sa</w:t>
      </w:r>
      <w:r>
        <w:rPr>
          <w:sz w:val="24"/>
          <w:szCs w:val="24"/>
        </w:rPr>
        <w:t xml:space="preserve"> funkcie konateľa spoločnosti KOVO Dobrá Voda spol. s r.o., IČO 34116281, 919 54  Dobrá Voda 371 Martina Gaža.</w:t>
      </w:r>
    </w:p>
    <w:p w:rsidR="00BA090F" w:rsidRDefault="00BA090F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1 Ažaltovičová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3.</w:t>
      </w:r>
    </w:p>
    <w:p w:rsidR="00BA090F" w:rsidRDefault="00BA090F">
      <w:pPr>
        <w:spacing w:after="0" w:line="240" w:lineRule="auto"/>
        <w:rPr>
          <w:i/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</w:t>
      </w:r>
      <w:r>
        <w:rPr>
          <w:rFonts w:ascii="Times New Roman" w:hAnsi="Times New Roman"/>
          <w:sz w:val="24"/>
          <w:szCs w:val="24"/>
        </w:rPr>
        <w:t>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spacing w:after="0" w:line="240" w:lineRule="auto"/>
        <w:ind w:right="568"/>
        <w:rPr>
          <w:b/>
          <w:sz w:val="24"/>
        </w:rPr>
      </w:pPr>
      <w:r>
        <w:rPr>
          <w:b/>
          <w:sz w:val="24"/>
        </w:rPr>
        <w:t>Uznesenie č. 139/2017</w:t>
      </w:r>
    </w:p>
    <w:p w:rsidR="00BA090F" w:rsidRDefault="00BA090F">
      <w:pPr>
        <w:spacing w:after="0" w:line="240" w:lineRule="auto"/>
        <w:ind w:right="568"/>
        <w:rPr>
          <w:b/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Obecné zastupiteľstvo v Dobrej Vode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berie na vedomie </w:t>
      </w:r>
      <w:r>
        <w:rPr>
          <w:sz w:val="24"/>
          <w:szCs w:val="24"/>
        </w:rPr>
        <w:t>vyhlásenie výberu konateľa spoločnosti KOVO Dobrá Voda spol. s r.o., IČO 34116281, 919 54  Dobrá Voda 371.</w:t>
      </w:r>
    </w:p>
    <w:p w:rsidR="00BA090F" w:rsidRDefault="00BA090F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4.</w:t>
      </w:r>
    </w:p>
    <w:p w:rsidR="00BA090F" w:rsidRDefault="00BA090F">
      <w:pPr>
        <w:spacing w:after="0" w:line="240" w:lineRule="auto"/>
        <w:rPr>
          <w:i/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spacing w:after="0" w:line="240" w:lineRule="auto"/>
        <w:ind w:right="568"/>
        <w:rPr>
          <w:b/>
          <w:sz w:val="24"/>
        </w:rPr>
      </w:pPr>
    </w:p>
    <w:p w:rsidR="00BA090F" w:rsidRDefault="009335A8">
      <w:pPr>
        <w:spacing w:after="0" w:line="240" w:lineRule="auto"/>
        <w:ind w:right="568"/>
        <w:rPr>
          <w:sz w:val="24"/>
        </w:rPr>
      </w:pPr>
      <w:r>
        <w:rPr>
          <w:b/>
          <w:sz w:val="24"/>
        </w:rPr>
        <w:t>Uznesenie č. 140/2017</w:t>
      </w:r>
    </w:p>
    <w:p w:rsidR="00BA090F" w:rsidRDefault="00BA090F">
      <w:pPr>
        <w:pStyle w:val="Odsekzoznamu"/>
        <w:spacing w:after="0" w:line="240" w:lineRule="auto"/>
        <w:ind w:left="360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 xml:space="preserve">Obecné zastupiteľstvo v Dobrej Vode 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schvaľuje </w:t>
      </w:r>
      <w:r>
        <w:rPr>
          <w:sz w:val="24"/>
        </w:rPr>
        <w:t xml:space="preserve">odpísanie nevymožiteľných a premlčaných pohľadávok za roky 2002-2010 za dane z nehnuteľností za roľnícke družstvo Dobrá Voda vo výške 9714,88 eur. 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  <w:r>
        <w:rPr>
          <w:i/>
          <w:sz w:val="24"/>
          <w:szCs w:val="24"/>
        </w:rPr>
        <w:tab/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4.</w:t>
      </w:r>
    </w:p>
    <w:p w:rsidR="00BA090F" w:rsidRDefault="00BA090F">
      <w:pPr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Dobrej Vode, </w:t>
      </w:r>
      <w:r>
        <w:rPr>
          <w:rFonts w:ascii="Times New Roman" w:hAnsi="Times New Roman"/>
          <w:sz w:val="24"/>
          <w:szCs w:val="24"/>
        </w:rPr>
        <w:t>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b/>
          <w:sz w:val="24"/>
          <w:szCs w:val="24"/>
        </w:rPr>
        <w:t>141/</w:t>
      </w:r>
      <w:r>
        <w:rPr>
          <w:rFonts w:ascii="Times New Roman" w:hAnsi="Times New Roman"/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</w:p>
    <w:p w:rsidR="00BA090F" w:rsidRDefault="00BA0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90F" w:rsidRDefault="009335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  v Dobrej Vode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BA090F" w:rsidRDefault="00BA09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090F" w:rsidRDefault="009335A8">
      <w:pPr>
        <w:pStyle w:val="Zkladntext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nezávislého audítora k účtovnej závierke obce Dobrá Voda, ktorá obsahuje súvahu k 31.12.201</w:t>
      </w:r>
      <w:r>
        <w:rPr>
          <w:b/>
          <w:szCs w:val="24"/>
        </w:rPr>
        <w:t>5</w:t>
      </w:r>
      <w:r>
        <w:rPr>
          <w:rFonts w:ascii="Times New Roman" w:hAnsi="Times New Roman"/>
          <w:sz w:val="24"/>
          <w:szCs w:val="24"/>
        </w:rPr>
        <w:t>, výkaz ziskov a strát za rok končiaci k uvedenému dá</w:t>
      </w:r>
      <w:r>
        <w:rPr>
          <w:rFonts w:ascii="Times New Roman" w:hAnsi="Times New Roman"/>
          <w:sz w:val="24"/>
          <w:szCs w:val="24"/>
        </w:rPr>
        <w:t>tumu, a poznámky, ktoré obsahujú prehľad významných účtovných zásad a účtovných metód a ďalšie vysvetľujúce informácie</w:t>
      </w:r>
    </w:p>
    <w:p w:rsidR="00BA090F" w:rsidRDefault="009335A8">
      <w:pPr>
        <w:pStyle w:val="Zkladntext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nezávislého audítora ku konsolidovanej účtovnej závierke obce Dobrá Voda, ktorá obsahuje súvahu k 31.12.201</w:t>
      </w:r>
      <w:r>
        <w:rPr>
          <w:b/>
          <w:szCs w:val="24"/>
        </w:rPr>
        <w:t>5</w:t>
      </w:r>
      <w:r>
        <w:rPr>
          <w:rFonts w:ascii="Times New Roman" w:hAnsi="Times New Roman"/>
          <w:sz w:val="24"/>
          <w:szCs w:val="24"/>
        </w:rPr>
        <w:t>, výkaz ziskov a strát</w:t>
      </w:r>
      <w:r>
        <w:rPr>
          <w:rFonts w:ascii="Times New Roman" w:hAnsi="Times New Roman"/>
          <w:sz w:val="24"/>
          <w:szCs w:val="24"/>
        </w:rPr>
        <w:t xml:space="preserve"> za rok končiaci k uvedenému dátumu, a poznámky, ktoré obsahujú prehľad významných účtovných zásad a účtovných metód a ďalšie vysvetľujúce informácie</w:t>
      </w:r>
    </w:p>
    <w:p w:rsidR="00BA090F" w:rsidRDefault="00BA0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90F" w:rsidRDefault="009335A8">
      <w:pPr>
        <w:spacing w:after="0" w:line="240" w:lineRule="auto"/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  <w:r>
        <w:rPr>
          <w:i/>
          <w:sz w:val="24"/>
          <w:szCs w:val="24"/>
        </w:rPr>
        <w:tab/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4.</w:t>
      </w:r>
    </w:p>
    <w:p w:rsidR="00BA090F" w:rsidRDefault="00BA090F">
      <w:pPr>
        <w:pStyle w:val="Odsekzoznamu"/>
        <w:spacing w:after="0" w:line="240" w:lineRule="auto"/>
        <w:ind w:left="360" w:right="568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Dobrej </w:t>
      </w:r>
      <w:r>
        <w:rPr>
          <w:rFonts w:ascii="Times New Roman" w:hAnsi="Times New Roman"/>
          <w:sz w:val="24"/>
          <w:szCs w:val="24"/>
        </w:rPr>
        <w:t>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obce</w:t>
      </w:r>
    </w:p>
    <w:p w:rsidR="00BA090F" w:rsidRDefault="00BA090F">
      <w:pPr>
        <w:pStyle w:val="Odsekzoznamu"/>
        <w:spacing w:after="0" w:line="240" w:lineRule="auto"/>
        <w:ind w:left="360" w:right="568"/>
        <w:rPr>
          <w:sz w:val="24"/>
          <w:szCs w:val="24"/>
        </w:rPr>
      </w:pPr>
    </w:p>
    <w:p w:rsidR="00BA090F" w:rsidRDefault="009335A8">
      <w:pPr>
        <w:spacing w:after="0" w:line="240" w:lineRule="auto"/>
        <w:ind w:right="568"/>
        <w:rPr>
          <w:sz w:val="24"/>
        </w:rPr>
      </w:pPr>
      <w:r>
        <w:rPr>
          <w:b/>
          <w:sz w:val="24"/>
        </w:rPr>
        <w:t>Uznesenie č. 142/2017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 xml:space="preserve">Obecné zastupiteľstvo v Dobrej Vode 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b/>
          <w:sz w:val="24"/>
        </w:rPr>
        <w:t>a) berie na vedomie</w:t>
      </w:r>
      <w:r>
        <w:rPr>
          <w:sz w:val="24"/>
        </w:rPr>
        <w:t xml:space="preserve"> žiadosť Mareka Benedikoviča, Pekelná 421/8, 922 05 Chtelnica o </w:t>
      </w: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pridelenie jednoizbového bezbariérového nájomného bytu v 9 B</w:t>
      </w:r>
      <w:r>
        <w:rPr>
          <w:sz w:val="24"/>
        </w:rPr>
        <w:t xml:space="preserve">.J. Dobrá Voda 405 </w:t>
      </w:r>
    </w:p>
    <w:p w:rsidR="00BA090F" w:rsidRDefault="009335A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b) schvaľuje </w:t>
      </w:r>
      <w:r>
        <w:rPr>
          <w:sz w:val="24"/>
        </w:rPr>
        <w:t xml:space="preserve">zaradenie žiadosti Mareka Benedikoviča, Pekelná 421/8, 922 05 Chtelnica  </w:t>
      </w: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>o pridelenie bezbariérového jednoizbového nájomného bytu do zoznamu uchádzačov.</w:t>
      </w:r>
    </w:p>
    <w:p w:rsidR="00BA090F" w:rsidRDefault="00BA090F">
      <w:pPr>
        <w:spacing w:after="0" w:line="240" w:lineRule="auto"/>
        <w:rPr>
          <w:i/>
          <w:sz w:val="24"/>
          <w:szCs w:val="24"/>
        </w:rPr>
      </w:pP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  <w:r>
        <w:rPr>
          <w:i/>
          <w:sz w:val="24"/>
          <w:szCs w:val="24"/>
        </w:rPr>
        <w:tab/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</w:t>
      </w:r>
      <w:r>
        <w:rPr>
          <w:szCs w:val="24"/>
        </w:rPr>
        <w:t>álené počtom hlasov 4.</w:t>
      </w:r>
    </w:p>
    <w:p w:rsidR="00BA090F" w:rsidRDefault="00BA090F">
      <w:pPr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</w:t>
      </w:r>
    </w:p>
    <w:p w:rsidR="00BA090F" w:rsidRDefault="00BA090F">
      <w:pPr>
        <w:spacing w:after="0" w:line="240" w:lineRule="auto"/>
        <w:ind w:right="568"/>
        <w:rPr>
          <w:b/>
          <w:sz w:val="24"/>
        </w:rPr>
      </w:pPr>
    </w:p>
    <w:p w:rsidR="00BA090F" w:rsidRDefault="009335A8">
      <w:pPr>
        <w:spacing w:after="0" w:line="240" w:lineRule="auto"/>
        <w:ind w:right="568"/>
        <w:rPr>
          <w:sz w:val="24"/>
        </w:rPr>
      </w:pPr>
      <w:r>
        <w:rPr>
          <w:b/>
          <w:sz w:val="24"/>
        </w:rPr>
        <w:t>Uznesenie č. 143/2017</w:t>
      </w:r>
    </w:p>
    <w:p w:rsidR="00BA090F" w:rsidRDefault="00BA090F">
      <w:pPr>
        <w:pStyle w:val="Odsekzoznamu"/>
        <w:spacing w:after="0" w:line="240" w:lineRule="auto"/>
        <w:ind w:left="360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sz w:val="24"/>
        </w:rPr>
        <w:t xml:space="preserve">Obecné zastupiteľstvo v Dobrej Vode 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sz w:val="24"/>
        </w:rPr>
      </w:pPr>
      <w:r>
        <w:rPr>
          <w:b/>
          <w:sz w:val="24"/>
        </w:rPr>
        <w:t xml:space="preserve">schvaľuje </w:t>
      </w:r>
      <w:r>
        <w:rPr>
          <w:sz w:val="24"/>
        </w:rPr>
        <w:t xml:space="preserve">pridelenie  jednoizbového bezbariérového nájomného bytu v 9 B.J. Dobrá Voda 405 Marekovi Benedikovičovi, Pekelná 421/8, 922 05 Chtelnica od 1.3.2017 na dobu 1 rok. </w:t>
      </w:r>
    </w:p>
    <w:p w:rsidR="00BA090F" w:rsidRDefault="00BA090F">
      <w:pPr>
        <w:spacing w:after="0" w:line="240" w:lineRule="auto"/>
        <w:rPr>
          <w:sz w:val="24"/>
        </w:rPr>
      </w:pP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</w:t>
      </w:r>
      <w:r>
        <w:rPr>
          <w:i/>
          <w:sz w:val="24"/>
          <w:szCs w:val="24"/>
        </w:rPr>
        <w:tab/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Proti: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Zdržal sa: </w:t>
      </w:r>
      <w:r>
        <w:rPr>
          <w:i/>
          <w:sz w:val="24"/>
          <w:szCs w:val="24"/>
        </w:rPr>
        <w:tab/>
        <w:t>0</w:t>
      </w:r>
    </w:p>
    <w:p w:rsidR="00BA090F" w:rsidRDefault="009335A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Nehlasoval:</w:t>
      </w:r>
      <w:r>
        <w:rPr>
          <w:i/>
          <w:sz w:val="24"/>
          <w:szCs w:val="24"/>
        </w:rPr>
        <w:tab/>
        <w:t>0</w:t>
      </w:r>
    </w:p>
    <w:p w:rsidR="00BA090F" w:rsidRDefault="00BA090F">
      <w:pPr>
        <w:pStyle w:val="Telotextu"/>
        <w:rPr>
          <w:szCs w:val="24"/>
        </w:rPr>
      </w:pPr>
    </w:p>
    <w:p w:rsidR="00BA090F" w:rsidRDefault="009335A8">
      <w:pPr>
        <w:pStyle w:val="Telotextu"/>
        <w:rPr>
          <w:szCs w:val="24"/>
        </w:rPr>
      </w:pPr>
      <w:r>
        <w:rPr>
          <w:szCs w:val="24"/>
        </w:rPr>
        <w:t>Uznesenie bolo schválené počtom hlasov 4.</w:t>
      </w:r>
    </w:p>
    <w:p w:rsidR="00BA090F" w:rsidRDefault="00BA090F">
      <w:pPr>
        <w:spacing w:after="0" w:line="240" w:lineRule="auto"/>
        <w:rPr>
          <w:sz w:val="24"/>
          <w:szCs w:val="24"/>
        </w:rPr>
      </w:pPr>
    </w:p>
    <w:p w:rsidR="00BA090F" w:rsidRDefault="009335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Dobrej Vode, dňa 31.01.2017</w:t>
      </w:r>
      <w:r>
        <w:rPr>
          <w:rFonts w:ascii="Times New Roman" w:hAnsi="Times New Roman"/>
          <w:sz w:val="24"/>
          <w:szCs w:val="24"/>
        </w:rPr>
        <w:tab/>
      </w:r>
    </w:p>
    <w:p w:rsidR="00BA090F" w:rsidRDefault="009335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BA090F" w:rsidRDefault="009335A8">
      <w:pPr>
        <w:spacing w:after="0" w:line="240" w:lineRule="auto"/>
        <w:ind w:left="5664" w:firstLine="708"/>
      </w:pPr>
      <w:r>
        <w:rPr>
          <w:rFonts w:ascii="Times New Roman" w:hAnsi="Times New Roman"/>
          <w:sz w:val="24"/>
          <w:szCs w:val="24"/>
        </w:rPr>
        <w:t>starosta obce</w:t>
      </w:r>
    </w:p>
    <w:sectPr w:rsidR="00BA090F" w:rsidSect="00BA090F">
      <w:footerReference w:type="default" r:id="rId8"/>
      <w:pgSz w:w="11906" w:h="16838"/>
      <w:pgMar w:top="1418" w:right="1418" w:bottom="993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A8" w:rsidRDefault="009335A8" w:rsidP="00BA090F">
      <w:pPr>
        <w:spacing w:after="0" w:line="240" w:lineRule="auto"/>
      </w:pPr>
      <w:r>
        <w:separator/>
      </w:r>
    </w:p>
  </w:endnote>
  <w:endnote w:type="continuationSeparator" w:id="1">
    <w:p w:rsidR="009335A8" w:rsidRDefault="009335A8" w:rsidP="00BA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604792"/>
      <w:docPartObj>
        <w:docPartGallery w:val="Page Numbers (Bottom of Page)"/>
        <w:docPartUnique/>
      </w:docPartObj>
    </w:sdtPr>
    <w:sdtContent>
      <w:p w:rsidR="00BA090F" w:rsidRDefault="00BA090F">
        <w:pPr>
          <w:pStyle w:val="Pta"/>
          <w:jc w:val="right"/>
        </w:pPr>
        <w:r>
          <w:fldChar w:fldCharType="begin"/>
        </w:r>
        <w:r w:rsidR="009335A8">
          <w:instrText>PAGE</w:instrText>
        </w:r>
        <w:r>
          <w:fldChar w:fldCharType="separate"/>
        </w:r>
        <w:r w:rsidR="00E13956">
          <w:rPr>
            <w:noProof/>
          </w:rPr>
          <w:t>1</w:t>
        </w:r>
        <w:r>
          <w:fldChar w:fldCharType="end"/>
        </w:r>
      </w:p>
    </w:sdtContent>
  </w:sdt>
  <w:p w:rsidR="00BA090F" w:rsidRDefault="00BA090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A8" w:rsidRDefault="009335A8" w:rsidP="00BA090F">
      <w:pPr>
        <w:spacing w:after="0" w:line="240" w:lineRule="auto"/>
      </w:pPr>
      <w:r>
        <w:separator/>
      </w:r>
    </w:p>
  </w:footnote>
  <w:footnote w:type="continuationSeparator" w:id="1">
    <w:p w:rsidR="009335A8" w:rsidRDefault="009335A8" w:rsidP="00BA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F63"/>
    <w:multiLevelType w:val="multilevel"/>
    <w:tmpl w:val="875C64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6B23"/>
    <w:multiLevelType w:val="multilevel"/>
    <w:tmpl w:val="BE02F8C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194F"/>
    <w:multiLevelType w:val="multilevel"/>
    <w:tmpl w:val="25826D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DAC56E3"/>
    <w:multiLevelType w:val="multilevel"/>
    <w:tmpl w:val="0694C886"/>
    <w:lvl w:ilvl="0">
      <w:start w:val="1"/>
      <w:numFmt w:val="lowerLetter"/>
      <w:lvlText w:val="%1)"/>
      <w:lvlJc w:val="left"/>
      <w:pPr>
        <w:ind w:left="405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4">
    <w:nsid w:val="607B2796"/>
    <w:multiLevelType w:val="multilevel"/>
    <w:tmpl w:val="C3C02370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C1813"/>
    <w:multiLevelType w:val="multilevel"/>
    <w:tmpl w:val="A2D8E2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90F"/>
    <w:rsid w:val="009335A8"/>
    <w:rsid w:val="00BA090F"/>
    <w:rsid w:val="00E1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  <w:pPr>
      <w:spacing w:after="200"/>
    </w:pPr>
  </w:style>
  <w:style w:type="paragraph" w:styleId="Nadpis1">
    <w:name w:val="heading 1"/>
    <w:basedOn w:val="Nadpis"/>
    <w:rsid w:val="00BA090F"/>
    <w:pPr>
      <w:outlineLvl w:val="0"/>
    </w:pPr>
  </w:style>
  <w:style w:type="paragraph" w:styleId="Nadpis2">
    <w:name w:val="heading 2"/>
    <w:basedOn w:val="Nadpis"/>
    <w:rsid w:val="00BA090F"/>
    <w:pPr>
      <w:outlineLvl w:val="1"/>
    </w:pPr>
  </w:style>
  <w:style w:type="paragraph" w:styleId="Nadpis3">
    <w:name w:val="heading 3"/>
    <w:basedOn w:val="Nadpis"/>
    <w:rsid w:val="00BA090F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724751"/>
  </w:style>
  <w:style w:type="character" w:customStyle="1" w:styleId="PtaChar">
    <w:name w:val="Päta Char"/>
    <w:basedOn w:val="Predvolenpsmoodseku"/>
    <w:link w:val="Pta"/>
    <w:uiPriority w:val="99"/>
    <w:qFormat/>
    <w:rsid w:val="00724751"/>
  </w:style>
  <w:style w:type="character" w:customStyle="1" w:styleId="ZkladntextChar">
    <w:name w:val="Základný text Char"/>
    <w:basedOn w:val="Predvolenpsmoodseku"/>
    <w:link w:val="Telotextu"/>
    <w:qFormat/>
    <w:rsid w:val="002C446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qFormat/>
    <w:rsid w:val="00B47665"/>
  </w:style>
  <w:style w:type="character" w:customStyle="1" w:styleId="ListLabel1">
    <w:name w:val="ListLabel 1"/>
    <w:qFormat/>
    <w:rsid w:val="00BA090F"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sid w:val="00BA090F"/>
    <w:rPr>
      <w:i w:val="0"/>
      <w:color w:val="00000A"/>
      <w:sz w:val="24"/>
    </w:rPr>
  </w:style>
  <w:style w:type="character" w:customStyle="1" w:styleId="ListLabel3">
    <w:name w:val="ListLabel 3"/>
    <w:qFormat/>
    <w:rsid w:val="00BA090F"/>
    <w:rPr>
      <w:b w:val="0"/>
      <w:sz w:val="24"/>
      <w:szCs w:val="24"/>
    </w:rPr>
  </w:style>
  <w:style w:type="character" w:customStyle="1" w:styleId="ListLabel4">
    <w:name w:val="ListLabel 4"/>
    <w:qFormat/>
    <w:rsid w:val="00BA090F"/>
    <w:rPr>
      <w:rFonts w:eastAsia="Times New Roman" w:cs="Times New Roman"/>
      <w:b/>
    </w:rPr>
  </w:style>
  <w:style w:type="character" w:customStyle="1" w:styleId="ListLabel5">
    <w:name w:val="ListLabel 5"/>
    <w:qFormat/>
    <w:rsid w:val="00BA090F"/>
    <w:rPr>
      <w:rFonts w:cs="Courier New"/>
    </w:rPr>
  </w:style>
  <w:style w:type="paragraph" w:customStyle="1" w:styleId="Nadpis">
    <w:name w:val="Nadpis"/>
    <w:basedOn w:val="Normlny"/>
    <w:next w:val="Telotextu"/>
    <w:qFormat/>
    <w:rsid w:val="00BA090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rsid w:val="002C44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oznam">
    <w:name w:val="List"/>
    <w:basedOn w:val="Telotextu"/>
    <w:rsid w:val="00BA090F"/>
    <w:rPr>
      <w:rFonts w:cs="Mangal"/>
    </w:rPr>
  </w:style>
  <w:style w:type="paragraph" w:styleId="Popis">
    <w:name w:val="caption"/>
    <w:basedOn w:val="Normlny"/>
    <w:rsid w:val="00BA09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BA090F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y"/>
    <w:link w:val="Zkladntext2Char"/>
    <w:uiPriority w:val="99"/>
    <w:semiHidden/>
    <w:unhideWhenUsed/>
    <w:qFormat/>
    <w:rsid w:val="00B47665"/>
    <w:pPr>
      <w:spacing w:after="120" w:line="480" w:lineRule="auto"/>
    </w:pPr>
  </w:style>
  <w:style w:type="paragraph" w:customStyle="1" w:styleId="Citcie">
    <w:name w:val="Citácie"/>
    <w:basedOn w:val="Normlny"/>
    <w:qFormat/>
    <w:rsid w:val="00BA090F"/>
  </w:style>
  <w:style w:type="paragraph" w:styleId="Nzov">
    <w:name w:val="Title"/>
    <w:basedOn w:val="Nadpis"/>
    <w:rsid w:val="00BA090F"/>
  </w:style>
  <w:style w:type="paragraph" w:customStyle="1" w:styleId="Podnzov">
    <w:name w:val="Podnázov"/>
    <w:basedOn w:val="Nadpis"/>
    <w:rsid w:val="00BA09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BA75-E293-4009-9C0D-4D0AB7A4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OU Dobrá Voda 2</cp:lastModifiedBy>
  <cp:revision>19</cp:revision>
  <cp:lastPrinted>2017-01-31T15:04:00Z</cp:lastPrinted>
  <dcterms:created xsi:type="dcterms:W3CDTF">2016-08-23T14:42:00Z</dcterms:created>
  <dcterms:modified xsi:type="dcterms:W3CDTF">2017-02-14T15:00:00Z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