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jpeg" ContentType="image/jpeg"/>
  <Default Extension="jpg" ContentType="image/jpeg"/>
  <Default Extension="png" ContentType="image/png"/>
  <Default Extension="wmf" ContentType="image/x-wmf"/>
  <Default Extension="gif" ContentType="image/gif"/>
  <Default Extension="tiff" ContentType="image/tiff"/>
  <Default Extension="emf" ContentType="image/x-emf"/>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mv="urn:schemas-microsoft-com:mac: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c="http://schemas.openxmlformats.org/drawingml/2006/chart" xmlns:a14="http://schemas.microsoft.com/office/drawing/2010/main"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mc="http://schemas.openxmlformats.org/markup-compatibility/2006" mc:Ignorable="w14 w15 wp14">
  <w:body>
    <w:p>
      <w:pPr>
        <w:pStyle w:val="Nadpis1"/>
        <w:jc w:val="center"/>
        <w:pBdr>
          <w:bottom w:val="single" w:sz="12" w:space="1" w:color="00000A"/>
        </w:pBdr>
      </w:pPr>
      <w:r>
        <w:rPr>
          <w:rFonts w:ascii="Carlito"/>
          <w:lang w:bidi="ar-sa"/>
        </w:rPr>
        <w:t>Obec Dobrá Voda  –  obecné zastupiteľstvo,   919 54   Dobrá Voda 121</w:t>
      </w:r>
    </w:p>
    <w:p>
      <w:pPr>
        <w:ind w:right="568"/>
        <w:rPr>
          <w:sz w:val="24.0"/>
        </w:rPr>
      </w:pPr>
    </w:p>
    <w:p>
      <w:pPr>
        <w:jc w:val="center"/>
        <w:ind w:right="568"/>
        <w:rPr>
          <w:b w:val="1"/>
          <w:sz w:val="24.0"/>
        </w:rPr>
      </w:pPr>
      <w:r>
        <w:rPr>
          <w:b w:val="1"/>
          <w:sz w:val="24.0"/>
          <w:rFonts w:ascii="Carlito"/>
          <w:lang w:bidi="ar-sa"/>
        </w:rPr>
        <w:t>Z Á P I S N I C A</w:t>
      </w:r>
    </w:p>
    <w:p>
      <w:pPr>
        <w:jc w:val="center"/>
        <w:ind w:right="568"/>
        <w:rPr>
          <w:b w:val="1"/>
          <w:sz w:val="24.0"/>
        </w:rPr>
      </w:pPr>
      <w:r>
        <w:rPr>
          <w:b w:val="1"/>
          <w:sz w:val="24.0"/>
          <w:rFonts w:ascii="Carlito"/>
          <w:lang w:bidi="ar-sa"/>
        </w:rPr>
        <w:t>zo zasadnutia Obecného zastupiteľstva v Dobrej Vode,</w:t>
      </w:r>
    </w:p>
    <w:p>
      <w:pPr>
        <w:jc w:val="center"/>
        <w:ind w:right="568"/>
        <w:rPr>
          <w:b w:val="1"/>
          <w:sz w:val="24.0"/>
        </w:rPr>
      </w:pPr>
      <w:r>
        <w:rPr>
          <w:b w:val="1"/>
          <w:sz w:val="24.0"/>
          <w:rFonts w:ascii="Carlito"/>
          <w:lang w:bidi="ar-sa"/>
        </w:rPr>
        <w:t>ktoré sa konalo dňa 04.04.2017 o 17.30 hod.</w:t>
      </w:r>
    </w:p>
    <w:p>
      <w:pPr>
        <w:tabs>
          <w:tab w:val="left" w:pos="2268"/>
        </w:tabs>
        <w:rPr>
          <w:sz w:val="24.0"/>
        </w:rPr>
      </w:pPr>
      <w:r>
        <w:rPr>
          <w:b w:val="1"/>
          <w:sz w:val="24.0"/>
          <w:rFonts w:ascii="Carlito"/>
          <w:lang w:bidi="ar-sa"/>
        </w:rPr>
        <w:tab/>
        <w:t>v zasadacej miestnosti Obecného úradu</w:t>
      </w:r>
    </w:p>
    <w:p>
      <w:pPr>
        <w:pBdr>
          <w:bottom w:val="single" w:sz="4" w:space="1" w:color="00000A"/>
        </w:pBdr>
        <w:rPr>
          <w:sz w:val="24.0"/>
        </w:rPr>
      </w:pPr>
    </w:p>
    <w:p>
      <w:pPr>
        <w:tabs>
          <w:tab w:val="left" w:pos="9354"/>
        </w:tabs>
        <w:rPr>
          <w:b w:val="1"/>
          <w:sz w:val="24.0"/>
        </w:rPr>
      </w:pPr>
    </w:p>
    <w:p>
      <w:pPr>
        <w:tabs>
          <w:tab w:val="left" w:pos="9354"/>
        </w:tabs>
        <w:rPr>
          <w:sz w:val="24.0"/>
        </w:rPr>
      </w:pPr>
      <w:r>
        <w:rPr>
          <w:b w:val="1"/>
          <w:sz w:val="24.0"/>
          <w:rFonts w:ascii="Carlito"/>
          <w:lang w:bidi="ar-sa"/>
        </w:rPr>
        <w:t>Počet poslancov obecného zastupiteľstva</w:t>
      </w:r>
      <w:r>
        <w:rPr>
          <w:sz w:val="24.0"/>
          <w:rFonts w:ascii="Carlito"/>
          <w:lang w:bidi="ar-sa"/>
        </w:rPr>
        <w:t>: 7</w:t>
      </w:r>
    </w:p>
    <w:p>
      <w:pPr>
        <w:pStyle w:val="Nadpis1"/>
        <w:rPr>
          <w:b w:val="1"/>
        </w:rPr>
      </w:pPr>
    </w:p>
    <w:p>
      <w:pPr>
        <w:pStyle w:val="Nadpis1"/>
        <w:rPr>
          <w:b w:val="1"/>
        </w:rPr>
      </w:pPr>
      <w:r>
        <w:rPr>
          <w:b w:val="1"/>
          <w:rFonts w:ascii="Carlito"/>
          <w:lang w:bidi="ar-sa"/>
        </w:rPr>
        <w:t>Prítomní</w:t>
      </w:r>
    </w:p>
    <w:p/>
    <w:p>
      <w:pPr>
        <w:pStyle w:val="Nadpis1"/>
      </w:pPr>
      <w:r>
        <w:rPr>
          <w:rFonts w:ascii="Carlito"/>
          <w:lang w:bidi="ar-sa"/>
        </w:rPr>
        <w:t>René Blanárik - starosta obce</w:t>
      </w:r>
    </w:p>
    <w:p>
      <w:pPr>
        <w:pStyle w:val="Nadpis1"/>
      </w:pPr>
      <w:r>
        <w:rPr>
          <w:szCs w:val="24.0"/>
          <w:rFonts w:ascii="Carlito"/>
          <w:lang w:bidi="ar-sa"/>
        </w:rPr>
        <w:t>Ján Kollár, Lívia Michaličková, Blanka Štefaničková, Ivana Ladvenicová, Andrea Lukačovičová, Mária Danková, Eva Ažaltovičová  – poslanci OZ Dobrá Voda</w:t>
      </w:r>
    </w:p>
    <w:p>
      <w:pPr>
        <w:ind w:right="568"/>
        <w:rPr>
          <w:b w:val="1"/>
          <w:sz w:val="24.0"/>
          <w:szCs w:val="24.0"/>
        </w:rPr>
      </w:pPr>
    </w:p>
    <w:p>
      <w:pPr>
        <w:ind w:right="568"/>
        <w:rPr>
          <w:b w:val="1"/>
          <w:sz w:val="24.0"/>
          <w:szCs w:val="24.0"/>
        </w:rPr>
      </w:pPr>
      <w:r>
        <w:rPr>
          <w:b w:val="1"/>
          <w:sz w:val="24.0"/>
          <w:szCs w:val="24.0"/>
          <w:rFonts w:ascii="Carlito"/>
          <w:lang w:bidi="ar-sa"/>
        </w:rPr>
        <w:t>Neprítomní</w:t>
      </w:r>
    </w:p>
    <w:p>
      <w:pPr>
        <w:ind w:right="568"/>
        <w:rPr>
          <w:b w:val="1"/>
          <w:sz w:val="24.0"/>
          <w:szCs w:val="24.0"/>
        </w:rPr>
      </w:pPr>
    </w:p>
    <w:p>
      <w:pPr>
        <w:tabs>
          <w:tab w:val="left" w:pos="0"/>
        </w:tabs>
        <w:ind w:right="568"/>
        <w:rPr>
          <w:b w:val="1"/>
          <w:sz w:val="24.0"/>
        </w:rPr>
      </w:pPr>
      <w:r>
        <w:rPr>
          <w:b w:val="1"/>
          <w:sz w:val="24.0"/>
          <w:rFonts w:ascii="Carlito"/>
          <w:lang w:bidi="ar-sa"/>
        </w:rPr>
        <w:t>Program zasadnutia</w:t>
      </w:r>
    </w:p>
    <w:p>
      <w:pPr>
        <w:tabs>
          <w:tab w:val="left" w:pos="0"/>
        </w:tabs>
        <w:ind w:right="568"/>
        <w:rPr>
          <w:sz w:val="24.0"/>
          <w:szCs w:val="24.0"/>
        </w:rPr>
      </w:pPr>
    </w:p>
    <w:p>
      <w:pPr>
        <w:numPr>
          <w:ilvl w:val="0"/>
          <w:numId w:val="8"/>
        </w:numPr>
        <w:spacing w:line="276" w:lineRule="auto"/>
        <w:rPr>
          <w:sz w:val="24.0"/>
          <w:szCs w:val="24.0"/>
        </w:rPr>
      </w:pPr>
      <w:r>
        <w:rPr>
          <w:sz w:val="24.0"/>
          <w:szCs w:val="24.0"/>
          <w:rFonts w:ascii="Carlito"/>
          <w:lang w:bidi="ar-sa"/>
        </w:rPr>
        <w:t>Otvorenie zasadnutia</w:t>
      </w:r>
    </w:p>
    <w:p>
      <w:pPr>
        <w:numPr>
          <w:ilvl w:val="0"/>
          <w:numId w:val="8"/>
        </w:numPr>
        <w:spacing w:line="276" w:lineRule="auto"/>
        <w:rPr>
          <w:sz w:val="24.0"/>
          <w:szCs w:val="24.0"/>
        </w:rPr>
      </w:pPr>
      <w:r>
        <w:rPr>
          <w:sz w:val="24.0"/>
          <w:szCs w:val="24.0"/>
          <w:rFonts w:ascii="Carlito"/>
          <w:lang w:bidi="ar-sa"/>
        </w:rPr>
        <w:t>Schválenie programu zasadnutia, určenie zapisovateľa  a overovateľov  zápisnice, voľba návrhovej komisie</w:t>
      </w:r>
    </w:p>
    <w:p>
      <w:pPr>
        <w:numPr>
          <w:ilvl w:val="0"/>
          <w:numId w:val="8"/>
        </w:numPr>
        <w:spacing w:line="276" w:lineRule="auto"/>
        <w:rPr>
          <w:sz w:val="24.0"/>
          <w:szCs w:val="24.0"/>
        </w:rPr>
      </w:pPr>
      <w:r>
        <w:rPr>
          <w:sz w:val="24.0"/>
          <w:szCs w:val="24.0"/>
          <w:rFonts w:ascii="Carlito"/>
          <w:lang w:bidi="ar-sa"/>
        </w:rPr>
        <w:t xml:space="preserve">Kontrola plnenia uznesení z predchádzajúceho  zasadnutia  OZ  Dobrá Voda </w:t>
      </w:r>
    </w:p>
    <w:p>
      <w:pPr>
        <w:pStyle w:val="Default"/>
        <w:numPr>
          <w:ilvl w:val="0"/>
          <w:numId w:val="8"/>
        </w:numPr>
      </w:pPr>
      <w:r>
        <w:rPr>
          <w:rFonts w:ascii="Times New Roman"/>
          <w:lang w:bidi="ar-sa"/>
        </w:rPr>
        <w:t xml:space="preserve">Vyhlásenie voľby hlavného kontrolóra Obce Dobrá Voda </w:t>
      </w:r>
    </w:p>
    <w:p>
      <w:pPr>
        <w:numPr>
          <w:ilvl w:val="0"/>
          <w:numId w:val="8"/>
        </w:numPr>
        <w:spacing w:line="276" w:lineRule="auto"/>
        <w:rPr>
          <w:sz w:val="24.0"/>
          <w:szCs w:val="24.0"/>
        </w:rPr>
      </w:pPr>
      <w:r>
        <w:rPr>
          <w:sz w:val="24.0"/>
          <w:szCs w:val="24.0"/>
          <w:rFonts w:ascii="Carlito"/>
          <w:lang w:bidi="ar-sa"/>
        </w:rPr>
        <w:t>Žiadosť o pridelenie nájomného bytu č. 3 od Bohuša Saxuna a Mgr. Martiny Saxunovej</w:t>
      </w:r>
    </w:p>
    <w:p>
      <w:pPr>
        <w:numPr>
          <w:ilvl w:val="0"/>
          <w:numId w:val="8"/>
        </w:numPr>
        <w:spacing w:line="276" w:lineRule="auto"/>
        <w:rPr>
          <w:sz w:val="24.0"/>
          <w:szCs w:val="24.0"/>
        </w:rPr>
      </w:pPr>
      <w:r>
        <w:rPr>
          <w:sz w:val="24.0"/>
          <w:szCs w:val="24.0"/>
          <w:rFonts w:ascii="Carlito"/>
          <w:lang w:bidi="ar-sa"/>
        </w:rPr>
        <w:t>Žiadosť o odkúpenie pozemku od Jána Šedivého a Eleny Šedivej, parcela číslo 494/133 o výmere 5 m</w:t>
      </w:r>
      <w:r>
        <w:rPr>
          <w:vertAlign w:val="superscript"/>
          <w:sz w:val="24.0"/>
          <w:szCs w:val="24.0"/>
          <w:rFonts w:ascii="Carlito"/>
          <w:lang w:bidi="ar-sa"/>
        </w:rPr>
        <w:t>2</w:t>
      </w:r>
      <w:r>
        <w:rPr>
          <w:sz w:val="24.0"/>
          <w:szCs w:val="24.0"/>
          <w:rFonts w:ascii="Carlito"/>
          <w:lang w:bidi="ar-sa"/>
        </w:rPr>
        <w:t xml:space="preserve"> – schválenie zámeru na predaj pozemku</w:t>
      </w:r>
    </w:p>
    <w:p>
      <w:pPr>
        <w:numPr>
          <w:ilvl w:val="0"/>
          <w:numId w:val="8"/>
        </w:numPr>
        <w:spacing w:line="276" w:lineRule="auto"/>
        <w:rPr>
          <w:sz w:val="24.0"/>
          <w:szCs w:val="24.0"/>
        </w:rPr>
      </w:pPr>
      <w:r>
        <w:rPr>
          <w:sz w:val="24.0"/>
          <w:szCs w:val="24.0"/>
          <w:rFonts w:ascii="Carlito"/>
          <w:lang w:bidi="ar-sa"/>
        </w:rPr>
        <w:t xml:space="preserve">Návrh prenájmu nehnuteľného majetku Obce Dobrá Voda verejnou obchodnou súťažou </w:t>
      </w:r>
    </w:p>
    <w:p>
      <w:pPr>
        <w:numPr>
          <w:ilvl w:val="0"/>
          <w:numId w:val="8"/>
        </w:numPr>
        <w:ind w:right="568"/>
        <w:rPr>
          <w:sz w:val="24.0"/>
          <w:szCs w:val="24.0"/>
        </w:rPr>
      </w:pPr>
      <w:r>
        <w:rPr>
          <w:sz w:val="24.0"/>
          <w:szCs w:val="24.0"/>
          <w:rFonts w:ascii="Carlito"/>
          <w:lang w:bidi="ar-sa"/>
        </w:rPr>
        <w:t>Rozpočtové opatrenie č. 1/2017</w:t>
      </w:r>
    </w:p>
    <w:p>
      <w:pPr>
        <w:numPr>
          <w:ilvl w:val="0"/>
          <w:numId w:val="8"/>
        </w:numPr>
        <w:ind w:right="568"/>
        <w:rPr>
          <w:sz w:val="24.0"/>
          <w:szCs w:val="24.0"/>
        </w:rPr>
      </w:pPr>
      <w:r>
        <w:rPr>
          <w:sz w:val="24.0"/>
          <w:szCs w:val="24.0"/>
          <w:rFonts w:ascii="Carlito"/>
          <w:lang w:bidi="ar-sa"/>
        </w:rPr>
        <w:t>Uznesenia OZ</w:t>
      </w:r>
    </w:p>
    <w:p>
      <w:pPr>
        <w:numPr>
          <w:ilvl w:val="0"/>
          <w:numId w:val="8"/>
        </w:numPr>
        <w:ind w:right="568"/>
        <w:rPr>
          <w:sz w:val="24.0"/>
          <w:szCs w:val="24.0"/>
        </w:rPr>
      </w:pPr>
      <w:r>
        <w:rPr>
          <w:sz w:val="24.0"/>
          <w:szCs w:val="24.0"/>
          <w:rFonts w:ascii="Carlito"/>
          <w:lang w:bidi="ar-sa"/>
        </w:rPr>
        <w:t>Rôzne</w:t>
      </w:r>
    </w:p>
    <w:p>
      <w:pPr>
        <w:numPr>
          <w:ilvl w:val="0"/>
          <w:numId w:val="8"/>
        </w:numPr>
        <w:ind w:right="568"/>
        <w:rPr>
          <w:sz w:val="24.0"/>
          <w:szCs w:val="24.0"/>
        </w:rPr>
      </w:pPr>
      <w:r>
        <w:rPr>
          <w:sz w:val="24.0"/>
          <w:szCs w:val="24.0"/>
          <w:rFonts w:ascii="Carlito"/>
          <w:lang w:bidi="ar-sa"/>
        </w:rPr>
        <w:t xml:space="preserve">Záver. </w:t>
      </w:r>
    </w:p>
    <w:p>
      <w:pPr>
        <w:ind w:right="568"/>
        <w:rPr>
          <w:b w:val="1"/>
          <w:sz w:val="24.0"/>
        </w:rPr>
      </w:pPr>
    </w:p>
    <w:p>
      <w:pPr>
        <w:ind w:right="568"/>
        <w:rPr>
          <w:b w:val="1"/>
          <w:sz w:val="24.0"/>
        </w:rPr>
      </w:pPr>
      <w:r>
        <w:rPr>
          <w:b w:val="1"/>
          <w:sz w:val="24.0"/>
          <w:rFonts w:ascii="Carlito"/>
          <w:lang w:bidi="ar-sa"/>
        </w:rPr>
        <w:t xml:space="preserve">1. Otvorenie zasadnutia </w:t>
      </w:r>
    </w:p>
    <w:p>
      <w:pPr>
        <w:pStyle w:val="Telotextu"/>
      </w:pPr>
      <w:r>
        <w:rPr>
          <w:rFonts w:ascii="Carlito"/>
          <w:lang w:bidi="ar-sa"/>
        </w:rPr>
        <w:t>Zasadnutie Obecného zastupiteľstva (ďalej len OZ) Dobrá Voda otvoril a viedol René Blanárik</w:t>
      </w:r>
    </w:p>
    <w:p>
      <w:pPr>
        <w:pStyle w:val="Telotextu"/>
      </w:pPr>
      <w:r>
        <w:rPr>
          <w:rFonts w:ascii="Carlito"/>
          <w:lang w:bidi="ar-sa"/>
        </w:rPr>
        <w:t xml:space="preserve">– starosta obce.  </w:t>
      </w:r>
    </w:p>
    <w:p>
      <w:pPr>
        <w:pStyle w:val="Telotextu"/>
      </w:pPr>
    </w:p>
    <w:p>
      <w:pPr>
        <w:rPr>
          <w:b w:val="1"/>
          <w:sz w:val="24.0"/>
        </w:rPr>
      </w:pPr>
      <w:r>
        <w:rPr>
          <w:b w:val="1"/>
          <w:sz w:val="24.0"/>
          <w:rFonts w:ascii="Carlito"/>
          <w:lang w:bidi="ar-sa"/>
        </w:rPr>
        <w:t xml:space="preserve">2. Schválenie programu zasadnutia, určenie zapisovateľa a overovateľov zápisnice </w:t>
      </w:r>
    </w:p>
    <w:p>
      <w:pPr>
        <w:rPr>
          <w:sz w:val="24.0"/>
          <w:szCs w:val="24.0"/>
        </w:rPr>
      </w:pPr>
      <w:r>
        <w:rPr>
          <w:sz w:val="24.0"/>
          <w:szCs w:val="24.0"/>
          <w:rFonts w:ascii="Carlito"/>
          <w:lang w:bidi="ar-sa"/>
        </w:rPr>
        <w:t xml:space="preserve">Starosta obce René Blanárik skonštatoval, že na zasadnutí OZ sú prítomní 7 poslanci a OZ je uznášania schopné. Oboznámil poslancov s programom zasadnutia.  Poslankyňa Mária Danková podala žiadosť o zmenu programu. </w:t>
      </w:r>
    </w:p>
    <w:p>
      <w:pPr>
        <w:pStyle w:val="Telotextu"/>
        <w:rPr>
          <w:color w:val="FF0000"/>
        </w:rPr>
      </w:pPr>
      <w:r>
        <w:rPr>
          <w:rFonts w:ascii="Carlito"/>
          <w:lang w:bidi="ar-sa"/>
        </w:rPr>
        <w:t>René Blanárik určil za zapisovateľku zápisnice Luciu Piačkovú a za overovateľov zápisnice Líviu Michaličkovú a Andreu Lukačovičovú.</w:t>
      </w:r>
    </w:p>
    <w:p>
      <w:pPr>
        <w:ind w:right="568"/>
        <w:rPr>
          <w:sz w:val="24.0"/>
          <w:szCs w:val="24.0"/>
        </w:rPr>
      </w:pPr>
      <w:r>
        <w:rPr>
          <w:sz w:val="24.0"/>
          <w:szCs w:val="24.0"/>
          <w:rFonts w:ascii="Carlito"/>
          <w:lang w:bidi="ar-sa"/>
        </w:rPr>
        <w:t xml:space="preserve">Za predsedu návrhovej komisie starosta navrhol Blanku Štefaničkovú, členovia komisie - Eva Ažaltovičová, Ivana Ladvenicová. </w:t>
      </w:r>
    </w:p>
    <w:p>
      <w:pPr>
        <w:ind w:right="568"/>
        <w:rPr>
          <w:sz w:val="24.0"/>
          <w:szCs w:val="24.0"/>
        </w:rPr>
      </w:pPr>
    </w:p>
    <w:p>
      <w:r>
        <w:rPr>
          <w:sz w:val="24.0"/>
          <w:szCs w:val="24.0"/>
          <w:rFonts w:ascii="Carlito"/>
          <w:lang w:bidi="ar-sa"/>
        </w:rPr>
        <w:t xml:space="preserve">Starosta obce požiadal predsedníčku návrhovej komisie Blanku Štefaničkovú o predloženie návrhu uznesenia a následne poslancov OZ vyzval na hlasovanie. Hlasovali 7 poslanci. </w:t>
      </w:r>
    </w:p>
    <w:p>
      <w:pPr>
        <w:pStyle w:val="Telotextu"/>
        <w:rPr>
          <w:b w:val="1"/>
        </w:rPr>
      </w:pPr>
    </w:p>
    <w:p>
      <w:pPr>
        <w:pStyle w:val="Telotextu"/>
        <w:rPr>
          <w:b w:val="1"/>
        </w:rPr>
      </w:pPr>
      <w:r>
        <w:rPr>
          <w:b w:val="1"/>
          <w:rFonts w:ascii="Carlito"/>
          <w:lang w:bidi="ar-sa"/>
        </w:rPr>
        <w:t>Uznesenie č. 144/2017</w:t>
      </w:r>
    </w:p>
    <w:p>
      <w:pPr>
        <w:pStyle w:val="Telotextu"/>
        <w:rPr>
          <w:b w:val="1"/>
        </w:rPr>
      </w:pPr>
    </w:p>
    <w:p>
      <w:pPr>
        <w:rPr>
          <w:sz w:val="24.0"/>
        </w:rPr>
      </w:pPr>
      <w:r>
        <w:rPr>
          <w:sz w:val="24.0"/>
          <w:rFonts w:ascii="Carlito"/>
          <w:lang w:bidi="ar-sa"/>
        </w:rPr>
        <w:t>Obecné zastupiteľstvo v Dobrej Vode</w:t>
      </w:r>
    </w:p>
    <w:p>
      <w:pPr>
        <w:rPr>
          <w:sz w:val="24.0"/>
        </w:rPr>
      </w:pPr>
    </w:p>
    <w:p>
      <w:pPr>
        <w:pStyle w:val="Odsekzoznamu"/>
        <w:numPr>
          <w:ilvl w:val="0"/>
          <w:numId w:val="1"/>
        </w:numPr>
        <w:tabs>
          <w:tab w:val="left" w:pos="284"/>
        </w:tabs>
        <w:ind w:left="0" w:firstLine="0"/>
        <w:rPr>
          <w:sz w:val="24.0"/>
          <w:szCs w:val="24.0"/>
        </w:rPr>
      </w:pPr>
      <w:r>
        <w:rPr>
          <w:b w:val="1"/>
          <w:sz w:val="24.0"/>
          <w:szCs w:val="24.0"/>
          <w:rFonts w:ascii="Carlito"/>
          <w:lang w:bidi="ar-sa"/>
        </w:rPr>
        <w:t>schvaľuje</w:t>
      </w:r>
      <w:r>
        <w:rPr>
          <w:sz w:val="24.0"/>
          <w:szCs w:val="24.0"/>
          <w:rFonts w:ascii="Carlito"/>
          <w:lang w:bidi="ar-sa"/>
        </w:rPr>
        <w:t xml:space="preserve"> program zasadnutia obecného zastupiteľstva zo dňa 04.04.2017</w:t>
      </w:r>
    </w:p>
    <w:p>
      <w:pPr>
        <w:pStyle w:val="Odsekzoznamu"/>
        <w:numPr>
          <w:ilvl w:val="0"/>
          <w:numId w:val="1"/>
        </w:numPr>
        <w:tabs>
          <w:tab w:val="left" w:pos="284"/>
        </w:tabs>
        <w:ind w:left="284" w:hanging="284"/>
        <w:rPr>
          <w:i w:val="1"/>
          <w:sz w:val="24.0"/>
          <w:szCs w:val="24.0"/>
          <w:color w:val="FF0000"/>
        </w:rPr>
      </w:pPr>
      <w:r>
        <w:rPr>
          <w:b w:val="1"/>
          <w:sz w:val="24.0"/>
          <w:szCs w:val="24.0"/>
          <w:rFonts w:ascii="Carlito"/>
          <w:lang w:bidi="ar-sa"/>
        </w:rPr>
        <w:t xml:space="preserve">určuje </w:t>
      </w:r>
      <w:r>
        <w:rPr>
          <w:sz w:val="24.0"/>
          <w:szCs w:val="24.0"/>
          <w:rFonts w:ascii="Carlito"/>
          <w:lang w:bidi="ar-sa"/>
        </w:rPr>
        <w:t>overovateľov zápisnice  – Líviu Michaličkovú a Andreu Lukačovičovú.</w:t>
      </w:r>
    </w:p>
    <w:p>
      <w:pPr>
        <w:tabs>
          <w:tab w:val="left" w:pos="284"/>
        </w:tabs>
        <w:ind w:left="284"/>
      </w:pPr>
      <w:r>
        <w:rPr>
          <w:sz w:val="24.0"/>
          <w:szCs w:val="24.0"/>
          <w:rFonts w:ascii="Carlito"/>
          <w:lang w:bidi="ar-sa"/>
        </w:rPr>
        <w:t>zapisovateľka Lucia Piačková</w:t>
      </w:r>
    </w:p>
    <w:p>
      <w:pPr>
        <w:tabs>
          <w:tab w:val="left" w:pos="284"/>
        </w:tabs>
      </w:pPr>
      <w:r>
        <w:rPr>
          <w:b w:val="1"/>
          <w:sz w:val="24.0"/>
          <w:szCs w:val="24.0"/>
          <w:rFonts w:ascii="Carlito"/>
          <w:lang w:bidi="ar-sa"/>
        </w:rPr>
        <w:t>3. volí</w:t>
      </w:r>
      <w:r>
        <w:rPr>
          <w:sz w:val="24.0"/>
          <w:rFonts w:ascii="Carlito"/>
          <w:lang w:bidi="ar-sa"/>
        </w:rPr>
        <w:t xml:space="preserve"> návrhovú komisiu v zložení</w:t>
      </w:r>
    </w:p>
    <w:p>
      <w:pPr>
        <w:ind w:right="567" w:firstLine="340"/>
        <w:rPr>
          <w:sz w:val="24.0"/>
        </w:rPr>
      </w:pPr>
      <w:r>
        <w:rPr>
          <w:sz w:val="24.0"/>
          <w:rFonts w:ascii="Carlito"/>
          <w:lang w:bidi="ar-sa"/>
        </w:rPr>
        <w:t>predseda – Blanka Štefaničková</w:t>
      </w:r>
    </w:p>
    <w:p>
      <w:pPr>
        <w:ind w:right="567" w:firstLine="340"/>
      </w:pPr>
      <w:r>
        <w:rPr>
          <w:sz w:val="24.0"/>
          <w:rFonts w:ascii="Carlito"/>
          <w:lang w:bidi="ar-sa"/>
        </w:rPr>
        <w:t>členovia – Eva Ažaltovičová, Ivana Ladvenicová</w:t>
      </w:r>
    </w:p>
    <w:p>
      <w:pPr>
        <w:ind w:right="567"/>
      </w:pPr>
      <w:r>
        <w:rPr>
          <w:b w:val="1"/>
          <w:sz w:val="24.0"/>
          <w:szCs w:val="24.0"/>
          <w:rFonts w:ascii="Carlito"/>
          <w:lang w:bidi="ar-sa"/>
        </w:rPr>
        <w:t xml:space="preserve">4. ukladá </w:t>
      </w:r>
      <w:r>
        <w:rPr>
          <w:sz w:val="24.0"/>
          <w:rFonts w:ascii="Carlito"/>
          <w:lang w:bidi="ar-sa"/>
        </w:rPr>
        <w:t>návrhovej komisii</w:t>
      </w:r>
    </w:p>
    <w:p>
      <w:pPr>
        <w:pStyle w:val="Odsekzoznamu"/>
        <w:numPr>
          <w:ilvl w:val="0"/>
          <w:numId w:val="2"/>
        </w:numPr>
        <w:spacing w:line="276" w:lineRule="auto"/>
        <w:rPr>
          <w:sz w:val="24.0"/>
        </w:rPr>
      </w:pPr>
      <w:r>
        <w:rPr>
          <w:sz w:val="24.0"/>
          <w:rFonts w:ascii="Carlito"/>
          <w:lang w:bidi="ar-sa"/>
        </w:rPr>
        <w:t>sledovať priebeh rokovania, predkladané návrhy a obsah diskusie</w:t>
      </w:r>
    </w:p>
    <w:p>
      <w:pPr>
        <w:pStyle w:val="Odsekzoznamu"/>
        <w:numPr>
          <w:ilvl w:val="0"/>
          <w:numId w:val="2"/>
        </w:numPr>
        <w:spacing w:line="276" w:lineRule="auto"/>
        <w:rPr>
          <w:sz w:val="24.0"/>
        </w:rPr>
      </w:pPr>
      <w:r>
        <w:rPr>
          <w:sz w:val="24.0"/>
          <w:rFonts w:ascii="Carlito"/>
          <w:lang w:bidi="ar-sa"/>
        </w:rPr>
        <w:t>predkladať k prerokúvaným bodom programu a k postupu rokovania návrhy uznesení tak, aby sa efektívne naplnil program rokovania a jeho ciele.</w:t>
      </w:r>
    </w:p>
    <w:p>
      <w:pPr>
        <w:rPr>
          <w:sz w:val="24.0"/>
        </w:rPr>
      </w:pPr>
    </w:p>
    <w:p>
      <w:pPr>
        <w:rPr>
          <w:i w:val="1"/>
          <w:sz w:val="24.0"/>
          <w:szCs w:val="24.0"/>
        </w:rPr>
      </w:pPr>
      <w:r>
        <w:rPr>
          <w:i w:val="1"/>
          <w:sz w:val="24.0"/>
          <w:szCs w:val="24.0"/>
          <w:rFonts w:ascii="Carlito"/>
          <w:lang w:bidi="ar-sa"/>
        </w:rPr>
        <w:t xml:space="preserve">Za: </w:t>
        <w:tab/>
        <w:tab/>
        <w:t>3</w:t>
      </w:r>
    </w:p>
    <w:p>
      <w:pPr>
        <w:rPr>
          <w:i w:val="1"/>
          <w:sz w:val="24.0"/>
          <w:szCs w:val="24.0"/>
        </w:rPr>
      </w:pPr>
      <w:r>
        <w:rPr>
          <w:i w:val="1"/>
          <w:sz w:val="24.0"/>
          <w:szCs w:val="24.0"/>
          <w:rFonts w:ascii="Carlito"/>
          <w:lang w:bidi="ar-sa"/>
        </w:rPr>
        <w:t xml:space="preserve">Proti: </w:t>
        <w:tab/>
        <w:tab/>
        <w:t>4 Danková, Lukačovičová Ažaltovičová, Ladvenicová</w:t>
      </w:r>
    </w:p>
    <w:p>
      <w:pPr>
        <w:rPr>
          <w:i w:val="1"/>
          <w:sz w:val="24.0"/>
          <w:szCs w:val="24.0"/>
        </w:rPr>
      </w:pPr>
      <w:r>
        <w:rPr>
          <w:i w:val="1"/>
          <w:sz w:val="24.0"/>
          <w:szCs w:val="24.0"/>
          <w:rFonts w:ascii="Carlito"/>
          <w:lang w:bidi="ar-sa"/>
        </w:rPr>
        <w:t xml:space="preserve">Zdržal sa: </w:t>
        <w:tab/>
        <w:t>0</w:t>
      </w:r>
    </w:p>
    <w:p>
      <w:pPr>
        <w:rPr>
          <w:i w:val="1"/>
          <w:sz w:val="24.0"/>
          <w:szCs w:val="24.0"/>
        </w:rPr>
      </w:pPr>
      <w:r>
        <w:rPr>
          <w:i w:val="1"/>
          <w:sz w:val="24.0"/>
          <w:szCs w:val="24.0"/>
          <w:rFonts w:ascii="Carlito"/>
          <w:lang w:bidi="ar-sa"/>
        </w:rPr>
        <w:t>Nehlasoval:</w:t>
        <w:tab/>
        <w:t>0</w:t>
      </w:r>
    </w:p>
    <w:p>
      <w:pPr>
        <w:rPr>
          <w:sz w:val="24.0"/>
          <w:szCs w:val="24.0"/>
        </w:rPr>
      </w:pPr>
    </w:p>
    <w:p>
      <w:pPr>
        <w:pStyle w:val="Telotextu"/>
        <w:rPr>
          <w:szCs w:val="24.0"/>
        </w:rPr>
      </w:pPr>
      <w:r>
        <w:rPr>
          <w:szCs w:val="24.0"/>
          <w:rFonts w:ascii="Carlito"/>
          <w:lang w:bidi="ar-sa"/>
        </w:rPr>
        <w:t>Uznesenie nebolo schválené.</w:t>
      </w:r>
    </w:p>
    <w:p>
      <w:pPr>
        <w:pStyle w:val="Telotextu"/>
        <w:rPr>
          <w:szCs w:val="24.0"/>
        </w:rPr>
      </w:pPr>
    </w:p>
    <w:p>
      <w:pPr>
        <w:pStyle w:val="Telotextu"/>
        <w:rPr>
          <w:szCs w:val="24.0"/>
        </w:rPr>
      </w:pPr>
      <w:r>
        <w:rPr>
          <w:szCs w:val="24.0"/>
          <w:rFonts w:ascii="Carlito"/>
          <w:lang w:bidi="ar-sa"/>
        </w:rPr>
        <w:t>Následne starosta obce vyzval pani Dankovú, aby prečítala svoj návrh na zmenu programu. Poslankyne obecného zastupiteľstva v Dobrej Vode: Eva Ažaltovičová, Andrea Lukačovičová, Mária Danková a Ivana Ladvenicová ako predkladateľky tohto návrhu na zmenu programu rokovania OZ navrhujú pridať nové body programu, bod 8., 9., 10., ktoré sa zaraďuje za bod 7 a ktoré znejú:</w:t>
      </w:r>
    </w:p>
    <w:p>
      <w:pPr>
        <w:pStyle w:val="Telotextu"/>
        <w:rPr>
          <w:szCs w:val="24.0"/>
        </w:rPr>
      </w:pPr>
      <w:r>
        <w:rPr>
          <w:szCs w:val="24.0"/>
          <w:rFonts w:ascii="Carlito"/>
          <w:lang w:bidi="ar-sa"/>
        </w:rPr>
        <w:t>Bod 8. Prerokovanie doposiaľ pokračujúcej dlhodobej činnosti starostu obce Dobrá Voda aj napriek predošlým upozorneniam a snahe väčšiny poslancov Obecného zastupiteľstva v Dobrej Vode, túto jeho činnosť zastaviť a vykonať ju v súlade s ústavou, zákonmi a všeobecne záväzných nariadení obce. Jedná sa o nesprávne úradné postupy, rozhodnutia, ignoranciu všeobecne záväzného nariadenia o zásadách hospodárenia s majetkom obce Dobrá Voda na základe, ktorých vzniká obci a občanom v súvislosti s existenciou spoločnosti KOVO spol. s.r.o. Dobrá Vode, kde obec Dobrá Voda je zakladateľom a jediným spoločníkom.</w:t>
      </w:r>
    </w:p>
    <w:p>
      <w:pPr>
        <w:pStyle w:val="Telotextu"/>
        <w:rPr>
          <w:szCs w:val="24.0"/>
        </w:rPr>
      </w:pPr>
      <w:r>
        <w:rPr>
          <w:szCs w:val="24.0"/>
          <w:rFonts w:ascii="Carlito"/>
          <w:lang w:bidi="ar-sa"/>
        </w:rPr>
        <w:t>Bod 9. Prerokovanie ďalšieho postupu a škodového riešenia penálov a pokút OcÚ, ktoré je obec povinná zaplatiť alebo už zaplatila Daňovému úradu na základe poslednej upomienky. Pokuty, ktorú spôsobila pracovníčka úradu za nedodržanie zákonných povinností pri svojej činnosti ako pracovníčky úradu. Nakoľko Obecné zastupiteľstvo pre zvrátenie exekúcie na obec schválilo položku vo výške 2000 euro v rozpočtovom opatrení v roku 2016 na – OcÚ pokuty a penále a v pláne rozpočtu na rok 2017 taktiež návrh položky vo výške 3000 euro OcÚ pokuty a penále a dohodlo sa na prijatí riešenia na najbližšom zasadnutí Obecného zastupiteľstva obce Dobrá Voda, ktoré však nebolo dňa 31.01.2017 predložené.</w:t>
      </w:r>
    </w:p>
    <w:p>
      <w:pPr>
        <w:pStyle w:val="Telotextu"/>
        <w:rPr>
          <w:szCs w:val="24.0"/>
        </w:rPr>
      </w:pPr>
      <w:r>
        <w:rPr>
          <w:szCs w:val="24.0"/>
          <w:rFonts w:ascii="Carlito"/>
          <w:lang w:bidi="ar-sa"/>
        </w:rPr>
        <w:t>Bod 10. Prerokovanie zásadných povinností vyplývajúcich z ústavy, zákonov, VZN a všetkých dokumentov obce. Týkajúcich sa činnosti, povinností a požiadaviek v prospech našej obce a občanov.</w:t>
      </w:r>
    </w:p>
    <w:p>
      <w:pPr>
        <w:pStyle w:val="Telotextu"/>
        <w:rPr>
          <w:szCs w:val="24.0"/>
        </w:rPr>
      </w:pPr>
    </w:p>
    <w:p>
      <w:pPr>
        <w:pStyle w:val="Telotextu"/>
        <w:rPr>
          <w:szCs w:val="24.0"/>
        </w:rPr>
      </w:pPr>
    </w:p>
    <w:p>
      <w:pPr>
        <w:pStyle w:val="Telotextu"/>
        <w:rPr>
          <w:szCs w:val="24.0"/>
        </w:rPr>
      </w:pPr>
    </w:p>
    <w:p>
      <w:pPr>
        <w:pStyle w:val="Telotextu"/>
        <w:rPr>
          <w:szCs w:val="24.0"/>
        </w:rPr>
      </w:pPr>
    </w:p>
    <w:p>
      <w:pPr>
        <w:tabs>
          <w:tab w:val="left" w:pos="0"/>
        </w:tabs>
        <w:ind w:right="568"/>
        <w:rPr>
          <w:b w:val="1"/>
          <w:sz w:val="24.0"/>
        </w:rPr>
      </w:pPr>
      <w:r>
        <w:rPr>
          <w:b w:val="1"/>
          <w:sz w:val="24.0"/>
          <w:rFonts w:ascii="Carlito"/>
          <w:lang w:bidi="ar-sa"/>
        </w:rPr>
        <w:lastRenderedPageBreak/>
      </w:r>
      <w:r>
        <w:rPr>
          <w:b w:val="1"/>
          <w:sz w:val="24.0"/>
          <w:rFonts w:ascii="Carlito"/>
          <w:lang w:bidi="ar-sa"/>
        </w:rPr>
        <w:t>Zmenený program zasadnutia</w:t>
      </w:r>
    </w:p>
    <w:p>
      <w:pPr>
        <w:tabs>
          <w:tab w:val="left" w:pos="0"/>
        </w:tabs>
        <w:ind w:right="568"/>
        <w:rPr>
          <w:sz w:val="24.0"/>
          <w:szCs w:val="24.0"/>
        </w:rPr>
      </w:pPr>
    </w:p>
    <w:p>
      <w:pPr>
        <w:numPr>
          <w:ilvl w:val="0"/>
          <w:numId w:val="10"/>
        </w:numPr>
        <w:spacing w:line="276" w:lineRule="auto"/>
        <w:rPr>
          <w:sz w:val="24.0"/>
          <w:szCs w:val="24.0"/>
        </w:rPr>
      </w:pPr>
      <w:r>
        <w:rPr>
          <w:sz w:val="24.0"/>
          <w:szCs w:val="24.0"/>
          <w:rFonts w:ascii="Carlito"/>
          <w:lang w:bidi="ar-sa"/>
        </w:rPr>
        <w:t>Otvorenie zasadnutia</w:t>
      </w:r>
    </w:p>
    <w:p>
      <w:pPr>
        <w:numPr>
          <w:ilvl w:val="0"/>
          <w:numId w:val="10"/>
        </w:numPr>
        <w:spacing w:line="276" w:lineRule="auto"/>
        <w:rPr>
          <w:sz w:val="24.0"/>
          <w:szCs w:val="24.0"/>
        </w:rPr>
      </w:pPr>
      <w:r>
        <w:rPr>
          <w:sz w:val="24.0"/>
          <w:szCs w:val="24.0"/>
          <w:rFonts w:ascii="Carlito"/>
          <w:lang w:bidi="ar-sa"/>
        </w:rPr>
        <w:t>Schválenie programu zasadnutia, určenie zapisovateľa  a overovateľov  zápisnice, voľba návrhovej komisie</w:t>
      </w:r>
    </w:p>
    <w:p>
      <w:pPr>
        <w:numPr>
          <w:ilvl w:val="0"/>
          <w:numId w:val="10"/>
        </w:numPr>
        <w:spacing w:line="276" w:lineRule="auto"/>
        <w:rPr>
          <w:sz w:val="24.0"/>
          <w:szCs w:val="24.0"/>
        </w:rPr>
      </w:pPr>
      <w:r>
        <w:rPr>
          <w:sz w:val="24.0"/>
          <w:szCs w:val="24.0"/>
          <w:rFonts w:ascii="Carlito"/>
          <w:lang w:bidi="ar-sa"/>
        </w:rPr>
        <w:t xml:space="preserve">Kontrola plnenia uznesení z predchádzajúceho  zasadnutia  OZ  Dobrá Voda </w:t>
      </w:r>
    </w:p>
    <w:p>
      <w:pPr>
        <w:pStyle w:val="Default"/>
        <w:numPr>
          <w:ilvl w:val="0"/>
          <w:numId w:val="10"/>
        </w:numPr>
      </w:pPr>
      <w:r>
        <w:rPr>
          <w:rFonts w:ascii="Times New Roman"/>
          <w:lang w:bidi="ar-sa"/>
        </w:rPr>
        <w:t xml:space="preserve">Vyhlásenie voľby hlavného kontrolóra Obce Dobrá Voda </w:t>
      </w:r>
    </w:p>
    <w:p>
      <w:pPr>
        <w:numPr>
          <w:ilvl w:val="0"/>
          <w:numId w:val="10"/>
        </w:numPr>
        <w:spacing w:line="276" w:lineRule="auto"/>
        <w:rPr>
          <w:sz w:val="24.0"/>
          <w:szCs w:val="24.0"/>
        </w:rPr>
      </w:pPr>
      <w:r>
        <w:rPr>
          <w:sz w:val="24.0"/>
          <w:szCs w:val="24.0"/>
          <w:rFonts w:ascii="Carlito"/>
          <w:lang w:bidi="ar-sa"/>
        </w:rPr>
        <w:t>Žiadosť o pridelenie nájomného bytu č. 3 od Bohuša Saxuna a Mgr. Martiny Saxunovej</w:t>
      </w:r>
    </w:p>
    <w:p>
      <w:pPr>
        <w:numPr>
          <w:ilvl w:val="0"/>
          <w:numId w:val="10"/>
        </w:numPr>
        <w:spacing w:line="276" w:lineRule="auto"/>
        <w:rPr>
          <w:sz w:val="24.0"/>
          <w:szCs w:val="24.0"/>
        </w:rPr>
      </w:pPr>
      <w:r>
        <w:rPr>
          <w:sz w:val="24.0"/>
          <w:szCs w:val="24.0"/>
          <w:rFonts w:ascii="Carlito"/>
          <w:lang w:bidi="ar-sa"/>
        </w:rPr>
        <w:t>Žiadosť o odkúpenie pozemku od Jána Šedivého a Eleny Šedivej, parcela číslo 494/133 o výmere 5 m</w:t>
      </w:r>
      <w:r>
        <w:rPr>
          <w:vertAlign w:val="superscript"/>
          <w:sz w:val="24.0"/>
          <w:szCs w:val="24.0"/>
          <w:rFonts w:ascii="Carlito"/>
          <w:lang w:bidi="ar-sa"/>
        </w:rPr>
        <w:t>2</w:t>
      </w:r>
      <w:r>
        <w:rPr>
          <w:sz w:val="24.0"/>
          <w:szCs w:val="24.0"/>
          <w:rFonts w:ascii="Carlito"/>
          <w:lang w:bidi="ar-sa"/>
        </w:rPr>
        <w:t xml:space="preserve"> – schválenie zámeru na predaj pozemku</w:t>
      </w:r>
    </w:p>
    <w:p>
      <w:pPr>
        <w:numPr>
          <w:ilvl w:val="0"/>
          <w:numId w:val="10"/>
        </w:numPr>
        <w:spacing w:line="276" w:lineRule="auto"/>
        <w:rPr>
          <w:sz w:val="24.0"/>
          <w:szCs w:val="24.0"/>
        </w:rPr>
      </w:pPr>
      <w:r>
        <w:rPr>
          <w:sz w:val="24.0"/>
          <w:szCs w:val="24.0"/>
          <w:rFonts w:ascii="Carlito"/>
          <w:lang w:bidi="ar-sa"/>
        </w:rPr>
        <w:t xml:space="preserve">Návrh prenájmu nehnuteľného majetku Obce Dobrá Voda verejnou obchodnou súťažou </w:t>
      </w:r>
    </w:p>
    <w:p>
      <w:pPr>
        <w:pStyle w:val="Telotextu"/>
        <w:numPr>
          <w:ilvl w:val="0"/>
          <w:numId w:val="10"/>
        </w:numPr>
        <w:rPr>
          <w:szCs w:val="24.0"/>
        </w:rPr>
      </w:pPr>
      <w:r>
        <w:rPr>
          <w:szCs w:val="24.0"/>
          <w:rFonts w:ascii="Carlito"/>
          <w:lang w:bidi="ar-sa"/>
        </w:rPr>
        <w:t>Prerokovanie doposiaľ pokračujúcej dlhodobej činnosti starostu obce Dobrá Voda aj napriek predošlým upozorneniam a snahe väčšiny poslancov Obecného zastupiteľstva v Dobrej Vode, túto jeho činnosť zastaviť a vykonať ju v súlade s ústavou, zákonmi a všeobecne záväzných nariadení obce. Jedná sa o nesprávne úradné postupy, rozhodnutia, ignoranciu všeobecne záväzného nariadenia o zásadách hospodárenia s majetkom obce Dobrá Voda na základe, ktorých vzniká obci a občanom v súvislosti s existenciou spoločnosti KOVO spol. s.r.o. Dobrá Vode, kde obec Dobrá Voda je zakladateľom a jediným spoločníkom.</w:t>
      </w:r>
    </w:p>
    <w:p>
      <w:pPr>
        <w:pStyle w:val="Telotextu"/>
        <w:numPr>
          <w:ilvl w:val="0"/>
          <w:numId w:val="10"/>
        </w:numPr>
        <w:rPr>
          <w:szCs w:val="24.0"/>
        </w:rPr>
      </w:pPr>
      <w:r>
        <w:rPr>
          <w:szCs w:val="24.0"/>
          <w:rFonts w:ascii="Carlito"/>
          <w:lang w:bidi="ar-sa"/>
        </w:rPr>
        <w:t>Prerokovanie ďalšieho postupu a škodového riešenia penálov a pokút OcÚ, ktoré je obec povinná zaplatiť alebo už zaplatila Daňovému úradu na základe poslednej upomienky. Pokuty, ktorú spôsobila pracovníčka úradu za nedodržanie zákonných povinností pri svojej činnosti ako pracovníčky úradu. Nakoľko Obecné zastupiteľstvo pre zvrátenie exekúcie na obec schválilo položku vo výške 2000 euro v rozpočtovom opatrení v roku 2016 na – OcÚ pokuty a penále a v pláne rozpočtu na rok 2017 taktiež návrh položky vo výške 3000 euro OcÚ pokuty a penále a dohodlo sa na prijatí riešenia na najbližšom zasadnutí Obecného zastupiteľstva obce Dobrá Voda, ktoré však nebolo dňa 31.01.2017 predložené.</w:t>
      </w:r>
    </w:p>
    <w:p>
      <w:pPr>
        <w:pStyle w:val="Telotextu"/>
        <w:numPr>
          <w:ilvl w:val="0"/>
          <w:numId w:val="10"/>
        </w:numPr>
        <w:rPr>
          <w:szCs w:val="24.0"/>
        </w:rPr>
      </w:pPr>
      <w:r>
        <w:rPr>
          <w:szCs w:val="24.0"/>
          <w:rFonts w:ascii="Carlito"/>
          <w:lang w:bidi="ar-sa"/>
        </w:rPr>
        <w:t>Prerokovanie zásadných povinností vyplývajúcich z ústavy, zákonov, VZN a všetkých dokumentov obce. Týkajúcich sa činnosti, povinností a požiadaviek v prospech našej obce a občanov.</w:t>
      </w:r>
    </w:p>
    <w:p>
      <w:pPr>
        <w:numPr>
          <w:ilvl w:val="0"/>
          <w:numId w:val="10"/>
        </w:numPr>
        <w:ind w:right="568"/>
        <w:rPr>
          <w:sz w:val="24.0"/>
          <w:szCs w:val="24.0"/>
        </w:rPr>
      </w:pPr>
      <w:r>
        <w:rPr>
          <w:sz w:val="24.0"/>
          <w:szCs w:val="24.0"/>
          <w:rFonts w:ascii="Carlito"/>
          <w:lang w:bidi="ar-sa"/>
        </w:rPr>
        <w:t>Rozpočtové opatrenie č. 1/2017</w:t>
      </w:r>
    </w:p>
    <w:p>
      <w:pPr>
        <w:numPr>
          <w:ilvl w:val="0"/>
          <w:numId w:val="10"/>
        </w:numPr>
        <w:ind w:right="568"/>
        <w:rPr>
          <w:sz w:val="24.0"/>
          <w:szCs w:val="24.0"/>
        </w:rPr>
      </w:pPr>
      <w:r>
        <w:rPr>
          <w:sz w:val="24.0"/>
          <w:szCs w:val="24.0"/>
          <w:rFonts w:ascii="Carlito"/>
          <w:lang w:bidi="ar-sa"/>
        </w:rPr>
        <w:t>Uznesenia OZ</w:t>
      </w:r>
    </w:p>
    <w:p>
      <w:pPr>
        <w:numPr>
          <w:ilvl w:val="0"/>
          <w:numId w:val="10"/>
        </w:numPr>
        <w:ind w:right="568"/>
        <w:rPr>
          <w:sz w:val="24.0"/>
          <w:szCs w:val="24.0"/>
        </w:rPr>
      </w:pPr>
      <w:r>
        <w:rPr>
          <w:sz w:val="24.0"/>
          <w:szCs w:val="24.0"/>
          <w:rFonts w:ascii="Carlito"/>
          <w:lang w:bidi="ar-sa"/>
        </w:rPr>
        <w:t>Rôzne</w:t>
      </w:r>
    </w:p>
    <w:p>
      <w:pPr>
        <w:numPr>
          <w:ilvl w:val="0"/>
          <w:numId w:val="10"/>
        </w:numPr>
        <w:ind w:right="568"/>
        <w:rPr>
          <w:sz w:val="24.0"/>
          <w:szCs w:val="24.0"/>
        </w:rPr>
      </w:pPr>
      <w:r>
        <w:rPr>
          <w:sz w:val="24.0"/>
          <w:szCs w:val="24.0"/>
          <w:rFonts w:ascii="Carlito"/>
          <w:lang w:bidi="ar-sa"/>
        </w:rPr>
        <w:t xml:space="preserve">Záver. </w:t>
      </w:r>
    </w:p>
    <w:p>
      <w:pPr>
        <w:pStyle w:val="Telotextu"/>
        <w:rPr>
          <w:szCs w:val="24.0"/>
        </w:rPr>
      </w:pPr>
    </w:p>
    <w:p>
      <w:pPr>
        <w:pStyle w:val="Telotextu"/>
        <w:rPr>
          <w:szCs w:val="24.0"/>
        </w:rPr>
      </w:pPr>
      <w:r>
        <w:rPr>
          <w:szCs w:val="24.0"/>
          <w:rFonts w:ascii="Carlito"/>
          <w:lang w:bidi="ar-sa"/>
        </w:rPr>
        <w:t>Žiadne iné podklady okrem zmeny programu neboli obecnému zastupiteľstvu  a starostovi obce Dobrá Voda doručené. Následne dal starosta obce hlasovať za zmenený program:</w:t>
      </w:r>
    </w:p>
    <w:p>
      <w:pPr>
        <w:pStyle w:val="Telotextu"/>
        <w:rPr>
          <w:szCs w:val="24.0"/>
        </w:rPr>
      </w:pPr>
    </w:p>
    <w:p>
      <w:pPr>
        <w:pStyle w:val="Telotextu"/>
        <w:rPr>
          <w:b w:val="1"/>
        </w:rPr>
      </w:pPr>
      <w:r>
        <w:rPr>
          <w:b w:val="1"/>
          <w:rFonts w:ascii="Carlito"/>
          <w:lang w:bidi="ar-sa"/>
        </w:rPr>
        <w:t>Uznesenie č. 145/2017</w:t>
      </w:r>
    </w:p>
    <w:p>
      <w:pPr>
        <w:pStyle w:val="Telotextu"/>
        <w:rPr>
          <w:b w:val="1"/>
        </w:rPr>
      </w:pPr>
    </w:p>
    <w:p>
      <w:pPr>
        <w:rPr>
          <w:sz w:val="24.0"/>
        </w:rPr>
      </w:pPr>
      <w:r>
        <w:rPr>
          <w:sz w:val="24.0"/>
          <w:rFonts w:ascii="Carlito"/>
          <w:lang w:bidi="ar-sa"/>
        </w:rPr>
        <w:t>Obecné zastupiteľstvo v Dobrej Vode</w:t>
      </w:r>
    </w:p>
    <w:p>
      <w:pPr>
        <w:rPr>
          <w:sz w:val="24.0"/>
        </w:rPr>
      </w:pPr>
    </w:p>
    <w:p>
      <w:pPr>
        <w:pStyle w:val="Odsekzoznamu"/>
        <w:numPr>
          <w:ilvl w:val="0"/>
          <w:numId w:val="1"/>
        </w:numPr>
        <w:tabs>
          <w:tab w:val="left" w:pos="284"/>
        </w:tabs>
        <w:ind w:left="0" w:firstLine="0"/>
        <w:rPr>
          <w:sz w:val="24.0"/>
          <w:szCs w:val="24.0"/>
        </w:rPr>
      </w:pPr>
      <w:r>
        <w:rPr>
          <w:b w:val="1"/>
          <w:sz w:val="24.0"/>
          <w:szCs w:val="24.0"/>
          <w:rFonts w:ascii="Carlito"/>
          <w:lang w:bidi="ar-sa"/>
        </w:rPr>
        <w:t>schvaľuje</w:t>
      </w:r>
      <w:r>
        <w:rPr>
          <w:sz w:val="24.0"/>
          <w:szCs w:val="24.0"/>
          <w:rFonts w:ascii="Carlito"/>
          <w:lang w:bidi="ar-sa"/>
        </w:rPr>
        <w:t xml:space="preserve"> zmenu programu zasadnutia obecného zastupiteľstva zo dňa 04.04.2017</w:t>
      </w:r>
    </w:p>
    <w:p>
      <w:pPr>
        <w:pStyle w:val="Odsekzoznamu"/>
        <w:numPr>
          <w:ilvl w:val="0"/>
          <w:numId w:val="1"/>
        </w:numPr>
        <w:tabs>
          <w:tab w:val="left" w:pos="284"/>
        </w:tabs>
        <w:ind w:left="284" w:hanging="284"/>
        <w:rPr>
          <w:i w:val="1"/>
          <w:sz w:val="24.0"/>
          <w:szCs w:val="24.0"/>
          <w:color w:val="FF0000"/>
        </w:rPr>
      </w:pPr>
      <w:r>
        <w:rPr>
          <w:b w:val="1"/>
          <w:sz w:val="24.0"/>
          <w:szCs w:val="24.0"/>
          <w:rFonts w:ascii="Carlito"/>
          <w:lang w:bidi="ar-sa"/>
        </w:rPr>
        <w:t xml:space="preserve">určuje </w:t>
      </w:r>
      <w:r>
        <w:rPr>
          <w:sz w:val="24.0"/>
          <w:szCs w:val="24.0"/>
          <w:rFonts w:ascii="Carlito"/>
          <w:lang w:bidi="ar-sa"/>
        </w:rPr>
        <w:t>overovateľov zápisnice  – Líviu Michaličkovú a Andreu Lukačovičovú.</w:t>
      </w:r>
    </w:p>
    <w:p>
      <w:pPr>
        <w:tabs>
          <w:tab w:val="left" w:pos="284"/>
        </w:tabs>
        <w:ind w:left="284"/>
      </w:pPr>
      <w:r>
        <w:rPr>
          <w:sz w:val="24.0"/>
          <w:szCs w:val="24.0"/>
          <w:rFonts w:ascii="Carlito"/>
          <w:lang w:bidi="ar-sa"/>
        </w:rPr>
        <w:t>zapisovateľka Lucia Piačková</w:t>
      </w:r>
    </w:p>
    <w:p>
      <w:pPr>
        <w:tabs>
          <w:tab w:val="left" w:pos="284"/>
        </w:tabs>
      </w:pPr>
      <w:r>
        <w:rPr>
          <w:b w:val="1"/>
          <w:sz w:val="24.0"/>
          <w:szCs w:val="24.0"/>
          <w:rFonts w:ascii="Carlito"/>
          <w:lang w:bidi="ar-sa"/>
        </w:rPr>
        <w:t>3. volí</w:t>
      </w:r>
      <w:r>
        <w:rPr>
          <w:sz w:val="24.0"/>
          <w:rFonts w:ascii="Carlito"/>
          <w:lang w:bidi="ar-sa"/>
        </w:rPr>
        <w:t xml:space="preserve"> návrhovú komisiu v zložení</w:t>
      </w:r>
    </w:p>
    <w:p>
      <w:pPr>
        <w:ind w:right="567" w:firstLine="340"/>
        <w:rPr>
          <w:sz w:val="24.0"/>
        </w:rPr>
      </w:pPr>
      <w:r>
        <w:rPr>
          <w:sz w:val="24.0"/>
          <w:rFonts w:ascii="Carlito"/>
          <w:lang w:bidi="ar-sa"/>
        </w:rPr>
        <w:t>predseda – Blanka Štefaničková</w:t>
      </w:r>
    </w:p>
    <w:p>
      <w:pPr>
        <w:ind w:right="567" w:firstLine="340"/>
      </w:pPr>
      <w:r>
        <w:rPr>
          <w:sz w:val="24.0"/>
          <w:rFonts w:ascii="Carlito"/>
          <w:lang w:bidi="ar-sa"/>
        </w:rPr>
        <w:t>členovia – Eva Ažaltovičová, Ivana Ladvenicová</w:t>
      </w:r>
    </w:p>
    <w:p>
      <w:pPr>
        <w:ind w:right="567"/>
      </w:pPr>
      <w:r>
        <w:rPr>
          <w:b w:val="1"/>
          <w:sz w:val="24.0"/>
          <w:szCs w:val="24.0"/>
          <w:rFonts w:ascii="Carlito"/>
          <w:lang w:bidi="ar-sa"/>
        </w:rPr>
        <w:t xml:space="preserve">4. ukladá </w:t>
      </w:r>
      <w:r>
        <w:rPr>
          <w:sz w:val="24.0"/>
          <w:rFonts w:ascii="Carlito"/>
          <w:lang w:bidi="ar-sa"/>
        </w:rPr>
        <w:t>návrhovej komisii</w:t>
      </w:r>
    </w:p>
    <w:p>
      <w:pPr>
        <w:pStyle w:val="Odsekzoznamu"/>
        <w:numPr>
          <w:ilvl w:val="0"/>
          <w:numId w:val="2"/>
        </w:numPr>
        <w:spacing w:line="276" w:lineRule="auto"/>
        <w:rPr>
          <w:sz w:val="24.0"/>
        </w:rPr>
      </w:pPr>
      <w:r>
        <w:rPr>
          <w:sz w:val="24.0"/>
          <w:rFonts w:ascii="Carlito"/>
          <w:lang w:bidi="ar-sa"/>
        </w:rPr>
        <w:t>sledovať priebeh rokovania, predkladané návrhy a obsah diskusie</w:t>
      </w:r>
    </w:p>
    <w:p>
      <w:pPr>
        <w:pStyle w:val="Odsekzoznamu"/>
        <w:numPr>
          <w:ilvl w:val="0"/>
          <w:numId w:val="2"/>
        </w:numPr>
        <w:spacing w:line="276" w:lineRule="auto"/>
        <w:rPr>
          <w:sz w:val="24.0"/>
        </w:rPr>
      </w:pPr>
      <w:r>
        <w:rPr>
          <w:sz w:val="24.0"/>
          <w:rFonts w:ascii="Carlito"/>
          <w:lang w:bidi="ar-sa"/>
        </w:rPr>
        <w:lastRenderedPageBreak/>
      </w:r>
      <w:r>
        <w:rPr>
          <w:sz w:val="24.0"/>
          <w:rFonts w:ascii="Carlito"/>
          <w:lang w:bidi="ar-sa"/>
        </w:rPr>
        <w:t>predkladať k prerokúvaným bodom programu a k postupu rokovania návrhy uznesení tak, aby sa efektívne naplnil program rokovania a jeho ciele.</w:t>
      </w:r>
    </w:p>
    <w:p>
      <w:pPr>
        <w:rPr>
          <w:sz w:val="24.0"/>
        </w:rPr>
      </w:pPr>
    </w:p>
    <w:p>
      <w:pPr>
        <w:rPr>
          <w:i w:val="1"/>
          <w:sz w:val="24.0"/>
          <w:szCs w:val="24.0"/>
        </w:rPr>
      </w:pPr>
      <w:r>
        <w:rPr>
          <w:i w:val="1"/>
          <w:sz w:val="24.0"/>
          <w:szCs w:val="24.0"/>
          <w:rFonts w:ascii="Carlito"/>
          <w:lang w:bidi="ar-sa"/>
        </w:rPr>
        <w:t xml:space="preserve">Za: </w:t>
        <w:tab/>
        <w:tab/>
        <w:t>4</w:t>
      </w:r>
    </w:p>
    <w:p>
      <w:pPr>
        <w:rPr>
          <w:i w:val="1"/>
          <w:sz w:val="24.0"/>
          <w:szCs w:val="24.0"/>
        </w:rPr>
      </w:pPr>
      <w:r>
        <w:rPr>
          <w:i w:val="1"/>
          <w:sz w:val="24.0"/>
          <w:szCs w:val="24.0"/>
          <w:rFonts w:ascii="Carlito"/>
          <w:lang w:bidi="ar-sa"/>
        </w:rPr>
        <w:t xml:space="preserve">Proti: </w:t>
        <w:tab/>
        <w:tab/>
        <w:t>1 Kollár</w:t>
      </w:r>
    </w:p>
    <w:p>
      <w:pPr>
        <w:rPr>
          <w:i w:val="1"/>
          <w:sz w:val="24.0"/>
          <w:szCs w:val="24.0"/>
        </w:rPr>
      </w:pPr>
      <w:r>
        <w:rPr>
          <w:i w:val="1"/>
          <w:sz w:val="24.0"/>
          <w:szCs w:val="24.0"/>
          <w:rFonts w:ascii="Carlito"/>
          <w:lang w:bidi="ar-sa"/>
        </w:rPr>
        <w:t xml:space="preserve">Zdržal sa: </w:t>
        <w:tab/>
        <w:t>2 Štefaničková, Michaličková</w:t>
      </w:r>
    </w:p>
    <w:p>
      <w:pPr>
        <w:rPr>
          <w:i w:val="1"/>
          <w:sz w:val="24.0"/>
          <w:szCs w:val="24.0"/>
        </w:rPr>
      </w:pPr>
      <w:r>
        <w:rPr>
          <w:i w:val="1"/>
          <w:sz w:val="24.0"/>
          <w:szCs w:val="24.0"/>
          <w:rFonts w:ascii="Carlito"/>
          <w:lang w:bidi="ar-sa"/>
        </w:rPr>
        <w:t>Nehlasoval:</w:t>
        <w:tab/>
        <w:t>0</w:t>
      </w:r>
    </w:p>
    <w:p>
      <w:pPr>
        <w:rPr>
          <w:sz w:val="24.0"/>
          <w:szCs w:val="24.0"/>
        </w:rPr>
      </w:pPr>
    </w:p>
    <w:p>
      <w:pPr>
        <w:pStyle w:val="Telotextu"/>
        <w:rPr>
          <w:szCs w:val="24.0"/>
        </w:rPr>
      </w:pPr>
      <w:r>
        <w:rPr>
          <w:szCs w:val="24.0"/>
          <w:rFonts w:ascii="Carlito"/>
          <w:lang w:bidi="ar-sa"/>
        </w:rPr>
        <w:t>Uznesenie bolo schválené počtom hlasov 4.</w:t>
      </w:r>
    </w:p>
    <w:p>
      <w:pPr>
        <w:pStyle w:val="Telotextu"/>
        <w:rPr>
          <w:szCs w:val="24.0"/>
        </w:rPr>
      </w:pPr>
    </w:p>
    <w:p>
      <w:pPr>
        <w:pStyle w:val="Telotextu"/>
        <w:rPr>
          <w:szCs w:val="24.0"/>
        </w:rPr>
      </w:pPr>
      <w:r>
        <w:rPr>
          <w:szCs w:val="24.0"/>
          <w:rFonts w:ascii="Carlito"/>
          <w:lang w:bidi="ar-sa"/>
        </w:rPr>
        <w:t>Starosta obce navrhol poslancom, že vzhľadom k tomu, že neboli doručené k zmene programu žiadne materiály, presunúť tieto tri body na prerokovanie na nasledujúce zasadnutie obecného zastupiteľstva. Poslankyňa Danková sa vyjadrila, že k bodom netreba žiadne materiály, nakoľko sú to dlhodobé záležitosti a nie je potrebné sa na ne pripraviť, lebo boli prejednávané už na niekoľkých zastupiteľstvách.</w:t>
      </w:r>
    </w:p>
    <w:p>
      <w:pPr>
        <w:pStyle w:val="Nadpis1"/>
      </w:pPr>
      <w:r>
        <w:rPr>
          <w:szCs w:val="24.0"/>
          <w:rFonts w:ascii="Carlito"/>
          <w:lang w:bidi="ar-sa"/>
        </w:rPr>
        <w:t xml:space="preserve">O slovo sa prihlásila poslankyňa Ladvenicová s pripomienkou, že ani poslanci obecného zastupiteľstva nedostávajú včas podklady k zasadnutiu. Poukázala na to, že v zmysle zákona je to minimálne 3 dni a poslanci sa ani v priebehu týchto 3 dní nedokážu adekvátne pripraviť na zasadnutie. Taktiež podotkla, že má dôkazy o tom, že podklady boli doručené v mimo zákonom stanovenej lehote. Dôkazy však nepredložila. Poslankyne Danková, Ladvenicová, Lukačovičová a Ažaltovičová sa vyjadrili, že podklady dostávajú v piatok a zasadnutie sa koná v pondelok, nie sú to 3 dni. Taktiež ak dostanú podklady v sobotu a zasadnutie je v utorok, tiež sa nespĺňa termín 3 dní. Pani Danková sa vyjadrila, že zákon 369/1990 Z.z. o obecnom zriadení sa riadi správnym konaním, kde sa prvý a posledný deň neráta do počtu dní. Na čo ju starosta obce upozornil, že zákon 369/1990 Z.z. sa neriadi správnym konaním v zmysle zákona Zákon č. 71/1967 Zb. Zákon o správnom konaní (správny poriadok). Avšak pani Danková trvala na svojom vyjadrení. </w:t>
      </w:r>
    </w:p>
    <w:p>
      <w:pPr>
        <w:pStyle w:val="Telotextu"/>
        <w:rPr>
          <w:szCs w:val="24.0"/>
        </w:rPr>
      </w:pPr>
      <w:r>
        <w:rPr>
          <w:szCs w:val="24.0"/>
          <w:rFonts w:ascii="Carlito"/>
          <w:lang w:bidi="ar-sa"/>
        </w:rPr>
        <w:t xml:space="preserve">Ďalej sa pani Ladvenicová spýtala, ako je možné, že pozvánka na zasadnutie obecného zastupiteľstva bola zverejnená v sobotu, keď nie sú úradné hodiny na Obecnom úrade v Dobrej Vode, na čo jej starosta odpovedal, že v tomto čase technológií sa dá nadstaviť zverejnenie dokumentov aj niekoľko dní popredu. </w:t>
      </w:r>
    </w:p>
    <w:p>
      <w:pPr>
        <w:pStyle w:val="Telotextu"/>
        <w:rPr>
          <w:szCs w:val="24.0"/>
        </w:rPr>
      </w:pPr>
      <w:r>
        <w:rPr>
          <w:szCs w:val="24.0"/>
          <w:rFonts w:ascii="Carlito"/>
          <w:lang w:bidi="ar-sa"/>
        </w:rPr>
        <w:t xml:space="preserve">Ďalej starosta obce vysvetlil dôvod, prečo pani Dankovej boli zaslané dokumenty 30.01.2017 mailom. Pani Dankovej sa snažila pracovníčka obce doručiť pozvánku na zasadnutie zastupiteľstva už od piatka 27.01.2017. Nakoľko nebola zastihnuteľná, zaslal je podklady mailom v pondelok 30.01.2017. Nakoniec sama pani Danková napísala, že v tomto termíne bola na dovolenke.  Pani Danková sa následne vyjadrila, že toto všetko berie ako ignoráciu zákona o obecnom zriadení, zákona 211/2000 Z.z. o zverejnení informácií a taktiež správneho poriadku. Pozvánka nemala byť zverejňovaná v sobotu. Starosta obce jej odporučil, že pokiaľ má výhrady k termínom doručovania má sa obrátiť na prokuratúru a požiadať ich o vyjadrenie. </w:t>
      </w:r>
    </w:p>
    <w:p>
      <w:pPr>
        <w:pStyle w:val="Telotextu"/>
        <w:rPr>
          <w:szCs w:val="24.0"/>
        </w:rPr>
      </w:pPr>
      <w:r>
        <w:rPr>
          <w:szCs w:val="24.0"/>
          <w:rFonts w:ascii="Carlito"/>
          <w:lang w:bidi="ar-sa"/>
        </w:rPr>
        <w:t xml:space="preserve">Poslankyňa Ažaltovičová sa spýtala, prečo sa nedodržiava deň konania zasadnutia obecného zastupiteľstva, na ktorom na začiatku zvolenia do funkcie ústne dohodli. Starosta obce povedal, že nie vždy sa dá dodržať deň zasadnutia, nakoľko niektoré veci sa potrebujú riešiť priebežne. Po ďalšej diskusii sa starosta spýtal poslancov, čo všetko urobili pre obec ako poslanci za posledné 4 mesiace okrem účasti a niektorí aj neúčasti na 2 zasadnutiach obecného zastupiteľstva. Poukázal najmä na to, že väčšina poslancov medzi zasadnutiami neprejaví žiadny záujem informovať o chode obce.  Pani Ladvenicová si vyprosuje takúto otázku od starostu a ako si dovolil spýtať sa poslancov na takúto vec. Pani Lukačovičová sa vyjadrili, že pomáha obci tým, že sa zúčastňuje aktivít pre Prvosienku a akcií čo sa týka diania v kostole. </w:t>
      </w:r>
    </w:p>
    <w:p>
      <w:pPr>
        <w:pStyle w:val="Telotextu"/>
        <w:rPr>
          <w:szCs w:val="24.0"/>
        </w:rPr>
      </w:pPr>
      <w:r>
        <w:rPr>
          <w:szCs w:val="24.0"/>
          <w:rFonts w:ascii="Carlito"/>
          <w:lang w:bidi="ar-sa"/>
        </w:rPr>
        <w:t xml:space="preserve">Starosta obce podotkol, že nechápe ako niektorí poslanci obecného zastupiteľstva nedokážu obhájiť a prezentovať svoj názor, pod ktorým sa podpísali a pri vyzvaní k prezentácii danej veci posunú slovo ďalšiemu poslancovi, ktorý to má vysvetliť za nich. Na toto sa ozvala pani </w:t>
      </w:r>
      <w:r>
        <w:rPr>
          <w:szCs w:val="24.0"/>
          <w:rFonts w:ascii="Carlito"/>
          <w:lang w:bidi="ar-sa"/>
        </w:rPr>
        <w:lastRenderedPageBreak/>
      </w:r>
      <w:r>
        <w:rPr>
          <w:szCs w:val="24.0"/>
          <w:rFonts w:ascii="Carlito"/>
          <w:lang w:bidi="ar-sa"/>
        </w:rPr>
        <w:t>Ažaltovičová, že si vyprosuje osočovanie jej osoby. Ozvala sa aj napriek tomu, že nikto nebol menovaný.</w:t>
      </w:r>
    </w:p>
    <w:p>
      <w:pPr>
        <w:pStyle w:val="Telotextu"/>
        <w:rPr>
          <w:szCs w:val="24.0"/>
        </w:rPr>
      </w:pPr>
      <w:r>
        <w:rPr>
          <w:szCs w:val="24.0"/>
          <w:rFonts w:ascii="Carlito"/>
          <w:lang w:bidi="ar-sa"/>
        </w:rPr>
        <w:t xml:space="preserve">Starosta obce potvrdil, že mail k zmene programu od pani Danovej prišiel na </w:t>
      </w:r>
      <w:hyperlink w:history="1" r:id="rId8">
        <w:r>
          <w:rPr>
            <w:rStyle w:val="Hypertextovprepojenie"/>
            <w:szCs w:val="24.0"/>
            <w:rFonts w:ascii="Carlito"/>
            <w:lang w:bidi="ar-sa"/>
          </w:rPr>
          <w:t>dobravoda.starosta@gmail</w:t>
        </w:r>
      </w:hyperlink>
      <w:r>
        <w:rPr>
          <w:rFonts w:ascii="Carlito"/>
          <w:lang w:bidi="ar-sa"/>
        </w:rPr>
        <w:t>.com o 15:42 hod a bude zaevidovaný v registratúrnom denníku obce.</w:t>
      </w:r>
    </w:p>
    <w:p>
      <w:pPr>
        <w:pStyle w:val="Telotextu"/>
        <w:rPr>
          <w:szCs w:val="24.0"/>
        </w:rPr>
      </w:pPr>
    </w:p>
    <w:p>
      <w:pPr>
        <w:spacing w:line="276" w:lineRule="auto"/>
        <w:rPr>
          <w:b w:val="1"/>
          <w:sz w:val="24.0"/>
        </w:rPr>
      </w:pPr>
      <w:r>
        <w:rPr>
          <w:b w:val="1"/>
          <w:sz w:val="24.0"/>
          <w:rFonts w:ascii="Carlito"/>
          <w:lang w:bidi="ar-sa"/>
        </w:rPr>
        <w:t>3. Kontrola plnenia uznesení z predchádzajúceho zasadnutia OZ Dobrá Voda</w:t>
      </w:r>
    </w:p>
    <w:p>
      <w:pPr>
        <w:rPr>
          <w:sz w:val="24.0"/>
        </w:rPr>
      </w:pPr>
      <w:r>
        <w:rPr>
          <w:sz w:val="24.0"/>
          <w:rFonts w:ascii="Carlito"/>
          <w:lang w:bidi="ar-sa"/>
        </w:rPr>
        <w:t>Kontrolu uznesení zo zasadnutia OZ  Dobrá Voda dňa 31.01.2017 urobila  Andrea Lukačovičová</w:t>
      </w:r>
    </w:p>
    <w:p>
      <w:pPr>
        <w:rPr>
          <w:sz w:val="24.0"/>
        </w:rPr>
      </w:pPr>
      <w:r>
        <w:rPr>
          <w:sz w:val="24.0"/>
          <w:rFonts w:ascii="Carlito"/>
          <w:lang w:bidi="ar-sa"/>
        </w:rPr>
        <w:t>a skonštatovala, že schválené uznesenia boli splnené.</w:t>
      </w:r>
    </w:p>
    <w:p>
      <w:pPr>
        <w:rPr>
          <w:sz w:val="24.0"/>
        </w:rPr>
      </w:pPr>
      <w:r>
        <w:rPr>
          <w:sz w:val="24.0"/>
          <w:rFonts w:ascii="Carlito"/>
          <w:lang w:bidi="ar-sa"/>
        </w:rPr>
        <w:t>Následne sa o slovo prihlásila pani Danková a povedala, že niektoré uznesenia podľa nej neboli splnené. Jedná sa o nasledovné uznesenia:</w:t>
      </w:r>
    </w:p>
    <w:p>
      <w:pPr>
        <w:ind w:right="568"/>
        <w:rPr>
          <w:b w:val="1"/>
          <w:i w:val="1"/>
          <w:sz w:val="24.0"/>
        </w:rPr>
      </w:pPr>
      <w:r>
        <w:rPr>
          <w:b w:val="1"/>
          <w:i w:val="1"/>
          <w:sz w:val="24.0"/>
          <w:rFonts w:ascii="Carlito"/>
          <w:lang w:bidi="ar-sa"/>
        </w:rPr>
        <w:t>Uznesenie č. 138/2017</w:t>
      </w:r>
    </w:p>
    <w:p>
      <w:pPr>
        <w:rPr>
          <w:sz w:val="24.0"/>
          <w:szCs w:val="24.0"/>
        </w:rPr>
      </w:pPr>
      <w:r>
        <w:rPr>
          <w:sz w:val="24.0"/>
          <w:rFonts w:ascii="Carlito"/>
          <w:lang w:bidi="ar-sa"/>
        </w:rPr>
        <w:t>Obecné zastupiteľstvo v Dobrej Vode berie na vedomie vzdanie sa funkcie konateľa spoločnosti KOVO Dobrá Voda spol. s r.o., IČO 34116281, 919 54  Dobrá Voda 371 Martina Gaža.</w:t>
      </w:r>
    </w:p>
    <w:p>
      <w:pPr>
        <w:pStyle w:val="Telotextu"/>
        <w:rPr>
          <w:szCs w:val="24.0"/>
        </w:rPr>
      </w:pPr>
      <w:r>
        <w:rPr>
          <w:szCs w:val="24.0"/>
          <w:rFonts w:ascii="Carlito"/>
          <w:lang w:bidi="ar-sa"/>
        </w:rPr>
        <w:t>Uznesenie bolo schválené počtom hlasov 3.</w:t>
      </w:r>
    </w:p>
    <w:p>
      <w:pPr>
        <w:rPr>
          <w:sz w:val="24.0"/>
        </w:rPr>
      </w:pPr>
      <w:r>
        <w:rPr>
          <w:sz w:val="24.0"/>
          <w:rFonts w:ascii="Carlito"/>
          <w:lang w:bidi="ar-sa"/>
        </w:rPr>
        <w:t>Podľa pani Dankovej neboli k tomuto uznesenia predložené doklady a ona nemá vedomosť o tom, že by bolo obecné zasadnutie upovedomené o vzdaní sa funkcie. Starosta obce jej odpovedal s tým, že zastupiteľstvo bolo o tom upovedomené 31.01.2017, kedy sa ona zasadnutia nezúčastnila. To však neznamená, že uznesenie nebolo splnené.</w:t>
      </w:r>
    </w:p>
    <w:p>
      <w:pPr>
        <w:ind w:right="568"/>
        <w:rPr>
          <w:b w:val="1"/>
          <w:i w:val="1"/>
          <w:sz w:val="24.0"/>
        </w:rPr>
      </w:pPr>
      <w:r>
        <w:rPr>
          <w:b w:val="1"/>
          <w:i w:val="1"/>
          <w:sz w:val="24.0"/>
          <w:rFonts w:ascii="Carlito"/>
          <w:lang w:bidi="ar-sa"/>
        </w:rPr>
        <w:t xml:space="preserve"> Uznesenie č. 140/2017 </w:t>
      </w:r>
    </w:p>
    <w:p>
      <w:pPr>
        <w:rPr>
          <w:sz w:val="24.0"/>
        </w:rPr>
      </w:pPr>
      <w:r>
        <w:rPr>
          <w:sz w:val="24.0"/>
          <w:rFonts w:ascii="Carlito"/>
          <w:lang w:bidi="ar-sa"/>
        </w:rPr>
        <w:t xml:space="preserve">Obecné zastupiteľstvo v Dobrej Vode schvaľuje odpísanie nevymožiteľných a premlčaných pohľadávok za roky 2002-2010 za dane z nehnuteľností za roľnícke družstvo Dobrá Voda vo výške 9714,88 eur. </w:t>
      </w:r>
    </w:p>
    <w:p>
      <w:pPr>
        <w:pStyle w:val="Telotextu"/>
        <w:rPr>
          <w:szCs w:val="24.0"/>
        </w:rPr>
      </w:pPr>
      <w:r>
        <w:rPr>
          <w:szCs w:val="24.0"/>
          <w:rFonts w:ascii="Carlito"/>
          <w:lang w:bidi="ar-sa"/>
        </w:rPr>
        <w:t>Uznesenie bolo schválené počtom hlasov 4.</w:t>
      </w:r>
    </w:p>
    <w:p>
      <w:pPr>
        <w:rPr>
          <w:sz w:val="24.0"/>
        </w:rPr>
      </w:pPr>
      <w:r>
        <w:rPr>
          <w:sz w:val="24.0"/>
          <w:rFonts w:ascii="Carlito"/>
          <w:lang w:bidi="ar-sa"/>
        </w:rPr>
        <w:t xml:space="preserve">K tomuto bodu dostali kópiu dokladu z inventarizácie pohľadávok k 31.12.2010. Ale ona si je istá, že od správcu konkurznej podstaty bola v roku 2012 bola táto pohľadávka uhradená a nechápe, prečo stále figuruje v pohľadávkach obce Dobrá Voda a chce vidieť v akej sume a kedy prišla úhrada od správcu konkurznej podstaty a kde sa tento príjem zaúčtoval. Tieto doklady žiada predložiť okamžite. Starosta obce ju informoval, že peniaze z konkurznej podstaty prišli v roku 2012 avšak vo výške 30 % z dlžnej čiastky. Čiže zostatok pohľadávky zostal stále neuhradený. Avšak na odporúčanie audítorov sme požiadali obecné zastupiteľstvo o odpísanie nevymožiteľnej pohľadávky, nakoľko je to pohľadávka z rokov 2002-2010 a tieto už nie je možné vymáhať a nemôžu ďalej figurovať ako vymožiteľná pohľadávka v účtovníctve. Podklady jej budú predložené v bode rôzne, kedy bude vyhlásená prestávka, aby sa mohli tieto doklady vyhľadať a predložiť zasadnutiu obecného zastupiteľstva. </w:t>
      </w:r>
    </w:p>
    <w:p>
      <w:pPr>
        <w:rPr>
          <w:sz w:val="24.0"/>
        </w:rPr>
      </w:pPr>
    </w:p>
    <w:p>
      <w:pPr>
        <w:pStyle w:val="Telotextu"/>
        <w:rPr>
          <w:szCs w:val="24.0"/>
        </w:rPr>
      </w:pPr>
      <w:r>
        <w:rPr>
          <w:szCs w:val="24.0"/>
          <w:rFonts w:ascii="Carlito"/>
          <w:lang w:bidi="ar-sa"/>
        </w:rPr>
        <w:t xml:space="preserve"> Pán Kollár sa spýtal pani Dankovej, prečo sa nezúčastnila zasadnutia obecného zastupiteľstva, keď sa tento bod prejednával a mohla sa k nemu vyjadriť. V maily, kde ospravedlnila svoju neúčasť uviedla, že sa zasadnutia nezúčastní aj napriek tomu, že je doma. Znova jej zopakoval, že v rámci exekučného poriadku nám bola vyplatená iba časť uplatnenej pohľadávky vo výške 30 % a zvyšok zastupiteľstvo schválilo ako nevymožiteľnú pohľadávku vzhľadom k tomu, že je zo starých rokov a nie je ju ďalej od koho vymáhať a urobilo sa tak z dôvodu usmernenia od audítorov. </w:t>
      </w:r>
    </w:p>
    <w:p>
      <w:pPr>
        <w:rPr>
          <w:sz w:val="24.0"/>
          <w:szCs w:val="24.0"/>
        </w:rPr>
      </w:pPr>
      <w:r>
        <w:rPr>
          <w:sz w:val="24.0"/>
          <w:szCs w:val="24.0"/>
          <w:rFonts w:ascii="Carlito"/>
          <w:lang w:bidi="ar-sa"/>
        </w:rPr>
        <w:t>Ďalším nesplnením uznesením podľa pani Dankovej  je:</w:t>
      </w:r>
    </w:p>
    <w:p>
      <w:pPr>
        <w:rPr>
          <w:b w:val="1"/>
          <w:i w:val="1"/>
          <w:sz w:val="24.0"/>
          <w:szCs w:val="24.0"/>
        </w:rPr>
      </w:pPr>
      <w:r>
        <w:rPr>
          <w:b w:val="1"/>
          <w:i w:val="1"/>
          <w:sz w:val="24.0"/>
          <w:szCs w:val="24.0"/>
          <w:rFonts w:ascii="Carlito"/>
          <w:lang w:bidi="ar-sa"/>
        </w:rPr>
        <w:t>Uznesenie č. 141/2017</w:t>
      </w:r>
    </w:p>
    <w:p>
      <w:pPr>
        <w:jc w:val="both"/>
        <w:rPr>
          <w:sz w:val="24.0"/>
          <w:szCs w:val="24.0"/>
        </w:rPr>
      </w:pPr>
      <w:r>
        <w:rPr>
          <w:sz w:val="24.0"/>
          <w:szCs w:val="24.0"/>
          <w:rFonts w:ascii="Carlito"/>
          <w:lang w:bidi="ar-sa"/>
        </w:rPr>
        <w:t>OZ  v Dobrej Vode berie na vedomie a) Správu nezávislého audítora k účtovnej závierke obce Dobrá Voda, ktorá obsahuje súvahu k 31.12.201</w:t>
      </w:r>
      <w:r>
        <w:rPr>
          <w:szCs w:val="24.0"/>
          <w:rFonts w:ascii="Carlito"/>
          <w:lang w:bidi="ar-sa"/>
        </w:rPr>
        <w:t>5</w:t>
      </w:r>
      <w:r>
        <w:rPr>
          <w:sz w:val="24.0"/>
          <w:szCs w:val="24.0"/>
          <w:rFonts w:ascii="Carlito"/>
          <w:lang w:bidi="ar-sa"/>
        </w:rPr>
        <w:t>, výkaz ziskov a strát za rok končiaci k uvedenému dátumu, a poznámky, ktoré obsahujú prehľad významných účtovných zásad a účtovných metód a ďalšie vysvetľujúce informácie, b)Správu nezávislého audítora ku konsolidovanej účtovnej závierke obce Dobrá Voda, ktorá obsahuje súvahu k 31.12.201</w:t>
      </w:r>
      <w:r>
        <w:rPr>
          <w:szCs w:val="24.0"/>
          <w:rFonts w:ascii="Carlito"/>
          <w:lang w:bidi="ar-sa"/>
        </w:rPr>
        <w:t>5</w:t>
      </w:r>
      <w:r>
        <w:rPr>
          <w:sz w:val="24.0"/>
          <w:szCs w:val="24.0"/>
          <w:rFonts w:ascii="Carlito"/>
          <w:lang w:bidi="ar-sa"/>
        </w:rPr>
        <w:t xml:space="preserve">, výkaz </w:t>
      </w:r>
      <w:r>
        <w:rPr>
          <w:sz w:val="24.0"/>
          <w:szCs w:val="24.0"/>
          <w:rFonts w:ascii="Carlito"/>
          <w:lang w:bidi="ar-sa"/>
        </w:rPr>
        <w:lastRenderedPageBreak/>
      </w:r>
      <w:r>
        <w:rPr>
          <w:sz w:val="24.0"/>
          <w:szCs w:val="24.0"/>
          <w:rFonts w:ascii="Carlito"/>
          <w:lang w:bidi="ar-sa"/>
        </w:rPr>
        <w:t>ziskov a strát za rok končiaci k uvedenému dátumu, a poznámky, ktoré obsahujú prehľad významných účtovných zásad a účtovných metód a ďalšie vysvetľujúce informácie</w:t>
      </w:r>
    </w:p>
    <w:p>
      <w:pPr>
        <w:pStyle w:val="Telotextu"/>
        <w:rPr>
          <w:szCs w:val="24.0"/>
        </w:rPr>
      </w:pPr>
      <w:r>
        <w:rPr>
          <w:szCs w:val="24.0"/>
          <w:rFonts w:ascii="Carlito"/>
          <w:lang w:bidi="ar-sa"/>
        </w:rPr>
        <w:t>Uznesenie bolo schválené počtom hlasov 4.</w:t>
      </w:r>
    </w:p>
    <w:p>
      <w:pPr>
        <w:pStyle w:val="Telotextu"/>
        <w:rPr>
          <w:szCs w:val="24.0"/>
        </w:rPr>
      </w:pPr>
      <w:r>
        <w:rPr>
          <w:szCs w:val="24.0"/>
          <w:rFonts w:ascii="Carlito"/>
          <w:lang w:bidi="ar-sa"/>
        </w:rPr>
        <w:t>Podľa jej názoru toto uznesenie tiež nie je schválené, nakoľko je táto správa hrozivá a je tam spomenutá aj spoločnosť KOVO Dobrá Voda a v správe sa nachádza záporný názor audítora. Následne všetkým prítomným prečítala, čo znamená záporný výrok audítora.</w:t>
      </w:r>
    </w:p>
    <w:p>
      <w:pPr>
        <w:pStyle w:val="Telotextu"/>
        <w:rPr>
          <w:szCs w:val="24.0"/>
        </w:rPr>
      </w:pPr>
      <w:r>
        <w:rPr>
          <w:szCs w:val="24.0"/>
          <w:rFonts w:ascii="Carlito"/>
          <w:lang w:bidi="ar-sa"/>
        </w:rPr>
        <w:t>Starosta obce sa poprosil pani poslankyňu, aby si takého vyjadrenia nechala do bodu rôzne, avšak pani Danková to odmietla a ďalej sa vyjadrovala k tomuto uzneseniu.</w:t>
      </w:r>
    </w:p>
    <w:p>
      <w:pPr>
        <w:pStyle w:val="Telotextu"/>
        <w:rPr>
          <w:szCs w:val="24.0"/>
        </w:rPr>
      </w:pPr>
      <w:r>
        <w:rPr>
          <w:szCs w:val="24.0"/>
          <w:rFonts w:ascii="Carlito"/>
          <w:lang w:bidi="ar-sa"/>
        </w:rPr>
        <w:t xml:space="preserve">Po pripomienkach pani Dankovej sa starosta vyjadril k tejto diskusii, že uznesenia boli prijaté na zasadnutí 31.01.2017 a boli splnené aj napriek tomu, že pani Danková na tomto zasadnutí prítomná nebola, pretože ho ignorovala o čom svedčí aj jej email zaslaný 31.01.2017. </w:t>
      </w:r>
    </w:p>
    <w:p>
      <w:pPr>
        <w:pStyle w:val="Telotextu"/>
        <w:rPr>
          <w:szCs w:val="24.0"/>
        </w:rPr>
      </w:pPr>
    </w:p>
    <w:p>
      <w:pPr>
        <w:tabs>
          <w:tab w:val="left" w:pos="284"/>
        </w:tabs>
        <w:rPr>
          <w:b w:val="1"/>
          <w:sz w:val="24.0"/>
          <w:szCs w:val="24.0"/>
        </w:rPr>
      </w:pPr>
      <w:r>
        <w:rPr>
          <w:b w:val="1"/>
          <w:sz w:val="24.0"/>
          <w:szCs w:val="24.0"/>
          <w:rFonts w:ascii="Carlito"/>
          <w:lang w:bidi="ar-sa"/>
        </w:rPr>
        <w:t>4.  Vyhlásenie voľby hlavného kontrolóra Obce Dobrá Voda</w:t>
      </w:r>
    </w:p>
    <w:p>
      <w:pPr>
        <w:tabs>
          <w:tab w:val="left" w:pos="284"/>
        </w:tabs>
      </w:pPr>
      <w:r>
        <w:rPr>
          <w:sz w:val="24.0"/>
          <w:szCs w:val="24.0"/>
          <w:rFonts w:ascii="Carlito"/>
          <w:lang w:bidi="ar-sa"/>
        </w:rPr>
        <w:t>Do výberového konania na hlavného kontrolóra obce Dobrá Voda sa v stanovenej lehote do  24.2.2017 sa nikto neprihlásil. Starosta obce navrhol vyhlásiť voľby hlavného kontrolóra na 09. mája 2017, s tým, že kandidáti zašlú alebo odovzdajú písomnú prihlášku s predpísanými náležitosťami do 24. apríla 2017 do 12.00 h. Prílohami žiadosti budú potvrdenie o ukončení minimálne úplného stredného vzdelania, súhlas so zverejnením osobných údajov na účel vykonania voľby v zastupiteľstve, úradne overená fotokópia príslušného dokladu o najvyššom dosiahnutom vzdelaní, profesijný životopis s prehľadom doterajšej praxe s uvedením pracovnej pozície, výpis z registra trestov nie starší ako 3 mesiace. Postavenie hlavného kontrolóra upravuje § 18 zákona 369/1990 Zb. o obecnom zriadení v znení neskorších predpisov. Po krátkej diskusii sa pristúpilo k hlasovaniu.</w:t>
      </w:r>
    </w:p>
    <w:p>
      <w:pPr>
        <w:rPr>
          <w:b w:val="1"/>
          <w:sz w:val="24.0"/>
          <w:szCs w:val="24.0"/>
        </w:rPr>
      </w:pPr>
    </w:p>
    <w:p>
      <w:r>
        <w:rPr>
          <w:sz w:val="24.0"/>
          <w:szCs w:val="24.0"/>
          <w:rFonts w:ascii="Carlito"/>
          <w:lang w:bidi="ar-sa"/>
        </w:rPr>
        <w:t xml:space="preserve">Starosta obce požiadal predsedníčku návrhovej komisie Blanku Štefaničkovú o predloženie návrhu uznesenia a následne poslancov OZ vyzval na hlasovanie. Hlasovali 7 poslanci. </w:t>
      </w:r>
    </w:p>
    <w:p>
      <w:pPr>
        <w:ind w:right="568"/>
        <w:rPr>
          <w:b w:val="1"/>
          <w:sz w:val="24.0"/>
        </w:rPr>
      </w:pPr>
    </w:p>
    <w:p>
      <w:pPr>
        <w:ind w:right="568"/>
        <w:rPr>
          <w:b w:val="1"/>
          <w:sz w:val="24.0"/>
        </w:rPr>
      </w:pPr>
      <w:r>
        <w:rPr>
          <w:b w:val="1"/>
          <w:sz w:val="24.0"/>
          <w:rFonts w:ascii="Carlito"/>
          <w:lang w:bidi="ar-sa"/>
        </w:rPr>
        <w:t>Uznesenie č. 146/2017</w:t>
      </w:r>
    </w:p>
    <w:p>
      <w:pPr>
        <w:ind w:right="568"/>
        <w:rPr>
          <w:b w:val="1"/>
          <w:sz w:val="24.0"/>
        </w:rPr>
      </w:pPr>
    </w:p>
    <w:p>
      <w:pPr>
        <w:rPr>
          <w:sz w:val="24.0"/>
        </w:rPr>
      </w:pPr>
      <w:r>
        <w:rPr>
          <w:sz w:val="24.0"/>
          <w:rFonts w:ascii="Carlito"/>
          <w:lang w:bidi="ar-sa"/>
        </w:rPr>
        <w:t>Obecné zastupiteľstvo v Dobrej Vode</w:t>
      </w:r>
    </w:p>
    <w:p>
      <w:pPr>
        <w:numPr>
          <w:ilvl w:val="0"/>
          <w:numId w:val="4"/>
        </w:numPr>
        <w:spacing w:line="276" w:lineRule="auto"/>
        <w:rPr>
          <w:sz w:val="24.0"/>
          <w:szCs w:val="24.0"/>
        </w:rPr>
      </w:pPr>
      <w:r>
        <w:rPr>
          <w:b w:val="1"/>
          <w:sz w:val="24.0"/>
          <w:szCs w:val="24.0"/>
          <w:rFonts w:ascii="Carlito"/>
          <w:lang w:bidi="ar-sa"/>
        </w:rPr>
        <w:t>určuje</w:t>
      </w:r>
      <w:r>
        <w:rPr>
          <w:sz w:val="24.0"/>
          <w:szCs w:val="24.0"/>
          <w:rFonts w:ascii="Carlito"/>
          <w:lang w:bidi="ar-sa"/>
        </w:rPr>
        <w:t xml:space="preserve"> dĺžku pracovného času pre výkon funkcie hlavného kontrolóra Obce Dobrá Voda na 0,16 pracovný úväzok</w:t>
      </w:r>
    </w:p>
    <w:p>
      <w:pPr>
        <w:numPr>
          <w:ilvl w:val="0"/>
          <w:numId w:val="4"/>
        </w:numPr>
        <w:spacing w:line="276" w:lineRule="auto"/>
        <w:rPr>
          <w:b w:val="1"/>
          <w:sz w:val="24.0"/>
          <w:szCs w:val="24.0"/>
        </w:rPr>
      </w:pPr>
      <w:r>
        <w:rPr>
          <w:b w:val="1"/>
          <w:sz w:val="24.0"/>
          <w:szCs w:val="24.0"/>
          <w:rFonts w:ascii="Carlito"/>
          <w:lang w:bidi="ar-sa"/>
        </w:rPr>
        <w:t>vyhlasuje voľby hlavného kontrolóra obce Dobrá Voda</w:t>
      </w:r>
    </w:p>
    <w:p>
      <w:pPr>
        <w:pStyle w:val="Telotextu"/>
      </w:pPr>
    </w:p>
    <w:p>
      <w:pPr>
        <w:pStyle w:val="Telotextu"/>
      </w:pPr>
      <w:r>
        <w:rPr>
          <w:rFonts w:ascii="Carlito"/>
          <w:lang w:bidi="ar-sa"/>
        </w:rPr>
        <w:t>v súlade s § 18a ods. 4 a ods. 8 písmeno a) zákona č. 369/1990 Zb.  o obecnom zriadení, v znení neskorších predpisov.</w:t>
      </w:r>
    </w:p>
    <w:p>
      <w:pPr>
        <w:pStyle w:val="Telotextu"/>
        <w:spacing w:line="276" w:lineRule="auto"/>
      </w:pPr>
      <w:r>
        <w:rPr>
          <w:rFonts w:ascii="Carlito"/>
          <w:lang w:bidi="ar-sa"/>
        </w:rPr>
        <w:t xml:space="preserve">Kandidáti na funkciu hlavného kontrolóra Obce Dobrá Voda zašlú alebo odovzdajú písomnú prihlášku s predpísanými náležitosťami a prílohami (viď nižšie) do 24. apríla 2017 do 12.00 h na Obecnom úrade Dobrá Voda č. 121, PSČ 919 54 v uzavretej obálke označenej </w:t>
      </w:r>
    </w:p>
    <w:p>
      <w:pPr>
        <w:pStyle w:val="Telotextu"/>
      </w:pPr>
      <w:r>
        <w:rPr>
          <w:rFonts w:ascii="Carlito"/>
          <w:lang w:bidi="ar-sa"/>
        </w:rPr>
        <w:t>„</w:t>
      </w:r>
      <w:r>
        <w:rPr>
          <w:rFonts w:ascii="Carlito"/>
          <w:caps w:val="true"/>
          <w:lang w:bidi="ar-sa"/>
        </w:rPr>
        <w:t>Voľba hlavného kontrolóra</w:t>
      </w:r>
      <w:r>
        <w:rPr>
          <w:rFonts w:ascii="Carlito"/>
          <w:lang w:bidi="ar-sa"/>
        </w:rPr>
        <w:t xml:space="preserve">,  NEOTVÁRAŤ!“ Voľba hlavného kontrolóra sa uskutoční  09.05.2017. </w:t>
      </w:r>
    </w:p>
    <w:p>
      <w:pPr>
        <w:pStyle w:val="Telotextu"/>
      </w:pPr>
    </w:p>
    <w:p>
      <w:pPr>
        <w:pStyle w:val="Telotextu"/>
        <w:rPr>
          <w:b w:val="1"/>
        </w:rPr>
      </w:pPr>
      <w:r>
        <w:rPr>
          <w:b w:val="1"/>
          <w:rFonts w:ascii="Carlito"/>
          <w:lang w:bidi="ar-sa"/>
        </w:rPr>
        <w:t>Požiadavky:</w:t>
      </w:r>
    </w:p>
    <w:p>
      <w:pPr>
        <w:pStyle w:val="Telotextu"/>
        <w:numPr>
          <w:ilvl w:val="0"/>
          <w:numId w:val="5"/>
        </w:numPr>
      </w:pPr>
      <w:r>
        <w:rPr>
          <w:rFonts w:ascii="Carlito"/>
          <w:lang w:bidi="ar-sa"/>
        </w:rPr>
        <w:t>ukončené minimálne úplné stredné vzdelanie</w:t>
      </w:r>
    </w:p>
    <w:p>
      <w:pPr>
        <w:pStyle w:val="Telotextu"/>
        <w:numPr>
          <w:ilvl w:val="0"/>
          <w:numId w:val="5"/>
        </w:numPr>
      </w:pPr>
      <w:r>
        <w:rPr>
          <w:rFonts w:ascii="Carlito"/>
          <w:lang w:bidi="ar-sa"/>
        </w:rPr>
        <w:t>súhlas so zverejnením osobných údajov na účel vykonania voľby v zastupiteľstve</w:t>
      </w:r>
    </w:p>
    <w:p>
      <w:pPr>
        <w:pStyle w:val="Telotextu"/>
        <w:numPr>
          <w:ilvl w:val="0"/>
          <w:numId w:val="5"/>
        </w:numPr>
      </w:pPr>
      <w:r>
        <w:rPr>
          <w:rFonts w:ascii="Carlito"/>
          <w:lang w:bidi="ar-sa"/>
        </w:rPr>
        <w:t>úradne overená fotokópia príslušného dokladu o najvyššom dosiahnutom vzdelaní</w:t>
      </w:r>
    </w:p>
    <w:p>
      <w:pPr>
        <w:pStyle w:val="Telotextu"/>
        <w:numPr>
          <w:ilvl w:val="0"/>
          <w:numId w:val="5"/>
        </w:numPr>
      </w:pPr>
      <w:r>
        <w:rPr>
          <w:rFonts w:ascii="Carlito"/>
          <w:lang w:bidi="ar-sa"/>
        </w:rPr>
        <w:t>profesijný životopis s prehľadom doterajšej praxe s uvedením pracovnej pozície</w:t>
      </w:r>
    </w:p>
    <w:p>
      <w:pPr>
        <w:pStyle w:val="Telotextu"/>
        <w:numPr>
          <w:ilvl w:val="0"/>
          <w:numId w:val="5"/>
        </w:numPr>
      </w:pPr>
      <w:r>
        <w:rPr>
          <w:rFonts w:ascii="Carlito"/>
          <w:lang w:bidi="ar-sa"/>
        </w:rPr>
        <w:t>výpis z registra trestov nie starší ako 3 mesiace</w:t>
      </w:r>
    </w:p>
    <w:p>
      <w:pPr>
        <w:pStyle w:val="Telotextu"/>
        <w:ind w:left="360"/>
      </w:pPr>
    </w:p>
    <w:p>
      <w:pPr>
        <w:pStyle w:val="Telotextu"/>
        <w:ind w:left="360"/>
        <w:rPr>
          <w:b w:val="1"/>
        </w:rPr>
      </w:pPr>
      <w:r>
        <w:rPr>
          <w:b w:val="1"/>
          <w:rFonts w:ascii="Carlito"/>
          <w:lang w:bidi="ar-sa"/>
        </w:rPr>
        <w:lastRenderedPageBreak/>
      </w:r>
      <w:r>
        <w:rPr>
          <w:b w:val="1"/>
          <w:rFonts w:ascii="Carlito"/>
          <w:lang w:bidi="ar-sa"/>
        </w:rPr>
        <w:t>Všeobecné podmienky:</w:t>
      </w:r>
    </w:p>
    <w:p>
      <w:pPr>
        <w:pStyle w:val="Telotextu"/>
        <w:numPr>
          <w:ilvl w:val="0"/>
          <w:numId w:val="5"/>
        </w:numPr>
      </w:pPr>
      <w:r>
        <w:rPr>
          <w:rFonts w:ascii="Carlito"/>
          <w:lang w:bidi="ar-sa"/>
        </w:rPr>
        <w:t>postavenie hlavného kontrolóra upravuje § 18 zákona 369/1990 Zb. o obecnom zriadení</w:t>
      </w:r>
    </w:p>
    <w:p>
      <w:pPr>
        <w:pStyle w:val="Telotextu"/>
        <w:numPr>
          <w:ilvl w:val="0"/>
          <w:numId w:val="5"/>
        </w:numPr>
      </w:pPr>
      <w:r>
        <w:rPr>
          <w:rFonts w:ascii="Carlito"/>
          <w:lang w:bidi="ar-sa"/>
        </w:rPr>
        <w:t xml:space="preserve">hlavný kontrolór je volený obecným zastupiteľstvom na 6 rokov. Je pracovníkom obce a za svoju činnosť zodpovedá zastupiteľstvu, ktorému najmenej 1x ročne podáva správu o svojej činnosti, </w:t>
      </w:r>
    </w:p>
    <w:p>
      <w:pPr>
        <w:pStyle w:val="Telotextu"/>
        <w:numPr>
          <w:ilvl w:val="0"/>
          <w:numId w:val="5"/>
        </w:numPr>
      </w:pPr>
      <w:r>
        <w:rPr>
          <w:rFonts w:ascii="Carlito"/>
          <w:lang w:bidi="ar-sa"/>
        </w:rPr>
        <w:t xml:space="preserve">znalosť všeobecne záväzných právnych predpisov a dodržiavanie všeobecne záväzných nariadení obce a ostatných vnútorných predpisov obce. </w:t>
      </w:r>
    </w:p>
    <w:p>
      <w:pPr>
        <w:pStyle w:val="Telotextu"/>
      </w:pPr>
    </w:p>
    <w:p>
      <w:pPr>
        <w:rPr>
          <w:i w:val="1"/>
          <w:sz w:val="24.0"/>
          <w:szCs w:val="24.0"/>
          <w:color w:val="FF0000"/>
        </w:rPr>
      </w:pPr>
      <w:r>
        <w:rPr>
          <w:i w:val="1"/>
          <w:sz w:val="24.0"/>
          <w:szCs w:val="24.0"/>
          <w:rFonts w:ascii="Carlito"/>
          <w:lang w:bidi="ar-sa"/>
        </w:rPr>
        <w:t xml:space="preserve">Za: </w:t>
        <w:tab/>
        <w:tab/>
        <w:t>6</w:t>
      </w:r>
    </w:p>
    <w:p>
      <w:pPr>
        <w:rPr>
          <w:i w:val="1"/>
          <w:sz w:val="24.0"/>
          <w:szCs w:val="24.0"/>
        </w:rPr>
      </w:pPr>
      <w:r>
        <w:rPr>
          <w:i w:val="1"/>
          <w:sz w:val="24.0"/>
          <w:szCs w:val="24.0"/>
          <w:rFonts w:ascii="Carlito"/>
          <w:lang w:bidi="ar-sa"/>
        </w:rPr>
        <w:t xml:space="preserve">Proti: </w:t>
        <w:tab/>
        <w:tab/>
        <w:t>0</w:t>
      </w:r>
    </w:p>
    <w:p>
      <w:pPr>
        <w:rPr>
          <w:i w:val="1"/>
          <w:sz w:val="24.0"/>
          <w:szCs w:val="24.0"/>
        </w:rPr>
      </w:pPr>
      <w:r>
        <w:rPr>
          <w:i w:val="1"/>
          <w:sz w:val="24.0"/>
          <w:szCs w:val="24.0"/>
          <w:rFonts w:ascii="Carlito"/>
          <w:lang w:bidi="ar-sa"/>
        </w:rPr>
        <w:t xml:space="preserve">Zdržal sa: </w:t>
        <w:tab/>
        <w:t>1 Lukačovičová</w:t>
      </w:r>
    </w:p>
    <w:p>
      <w:pPr>
        <w:rPr>
          <w:i w:val="1"/>
          <w:sz w:val="24.0"/>
          <w:szCs w:val="24.0"/>
        </w:rPr>
      </w:pPr>
      <w:r>
        <w:rPr>
          <w:i w:val="1"/>
          <w:sz w:val="24.0"/>
          <w:szCs w:val="24.0"/>
          <w:rFonts w:ascii="Carlito"/>
          <w:lang w:bidi="ar-sa"/>
        </w:rPr>
        <w:t>Nehlasoval:</w:t>
        <w:tab/>
        <w:t>0</w:t>
      </w:r>
    </w:p>
    <w:p>
      <w:pPr>
        <w:rPr>
          <w:i w:val="1"/>
          <w:sz w:val="24.0"/>
          <w:szCs w:val="24.0"/>
        </w:rPr>
      </w:pPr>
    </w:p>
    <w:p>
      <w:pPr>
        <w:pStyle w:val="Telotextu"/>
        <w:rPr>
          <w:szCs w:val="24.0"/>
        </w:rPr>
      </w:pPr>
      <w:r>
        <w:rPr>
          <w:szCs w:val="24.0"/>
          <w:rFonts w:ascii="Carlito"/>
          <w:lang w:bidi="ar-sa"/>
        </w:rPr>
        <w:t>Uznesenie bolo schválené počtom hlasov 6.</w:t>
      </w:r>
    </w:p>
    <w:p>
      <w:pPr>
        <w:tabs>
          <w:tab w:val="left" w:pos="284"/>
        </w:tabs>
        <w:rPr>
          <w:b w:val="1"/>
          <w:sz w:val="24.0"/>
          <w:szCs w:val="24.0"/>
        </w:rPr>
      </w:pPr>
    </w:p>
    <w:p>
      <w:pPr>
        <w:spacing w:line="276" w:lineRule="auto"/>
        <w:rPr>
          <w:b w:val="1"/>
          <w:sz w:val="24.0"/>
          <w:szCs w:val="24.0"/>
        </w:rPr>
      </w:pPr>
      <w:r>
        <w:rPr>
          <w:b w:val="1"/>
          <w:sz w:val="24.0"/>
          <w:szCs w:val="24.0"/>
          <w:rFonts w:ascii="Carlito"/>
          <w:lang w:bidi="ar-sa"/>
        </w:rPr>
        <w:t>5. Žiadosť o pridelenie nájomného bytu č. 3 od Bohuša Saxuna a Mgr. Martiny Saxunovej</w:t>
      </w:r>
    </w:p>
    <w:p>
      <w:pPr>
        <w:pStyle w:val="Telotextu"/>
        <w:rPr>
          <w:szCs w:val="24.0"/>
        </w:rPr>
      </w:pPr>
    </w:p>
    <w:p>
      <w:pPr>
        <w:rPr>
          <w:sz w:val="24.0"/>
          <w:szCs w:val="24.0"/>
        </w:rPr>
      </w:pPr>
      <w:r>
        <w:rPr>
          <w:sz w:val="24.0"/>
          <w:szCs w:val="24.0"/>
          <w:rFonts w:ascii="Carlito"/>
          <w:lang w:bidi="ar-sa"/>
        </w:rPr>
        <w:t xml:space="preserve">Dňa 17.03.2017 obec Dobrá Voda zaregistrovala pod podacím číslom 274/2017 žiadosť o pridelenie nájomného bytu od  Bohuša Saxuna a Mgr. Martiny Saxunovej. Starosta obce preto navrhuje zaradiť žiadosť Bohuša Saxuna a Mgr. Martiny Saxunovej do zoznamu uchádzačov. Nakoľko žiadatelia v zmysle zmluvy o nájme môže požiadať o opakované uzatvorenie zmluvy pri dodržaní podmienok nájomnej zmluvy, čo pán Bohuš Saxun  a Mgr. Martina Saxunová splnili,  starosta obce navrhuje menovaným uchádzačom uvedený byt prideliť od 20.3.2017 do 19.3.2020 na dobu 3 rokov. Ostatné náležitosti budú uvedené v Nájomnej zmluve. </w:t>
      </w:r>
    </w:p>
    <w:p>
      <w:pPr>
        <w:rPr>
          <w:sz w:val="24.0"/>
          <w:szCs w:val="24.0"/>
        </w:rPr>
      </w:pPr>
    </w:p>
    <w:p>
      <w:pPr>
        <w:pStyle w:val="Telotextu"/>
        <w:rPr>
          <w:szCs w:val="24.0"/>
        </w:rPr>
      </w:pPr>
      <w:r>
        <w:rPr>
          <w:szCs w:val="24.0"/>
          <w:rFonts w:ascii="Carlito"/>
          <w:lang w:bidi="ar-sa"/>
        </w:rPr>
        <w:t xml:space="preserve">Starosta obce požiadal predsedníčku  návrhovej komisie Blanku Štefaničkovú o predloženie návrhu uznesenia a následne poslancov OZ vyzval na hlasovanie. Hlasovali 7 poslanci. </w:t>
      </w:r>
    </w:p>
    <w:p>
      <w:pPr>
        <w:tabs>
          <w:tab w:val="left" w:pos="284"/>
          <w:tab w:val="left" w:pos="426"/>
        </w:tabs>
        <w:spacing w:after="60" w:before="60"/>
        <w:rPr>
          <w:b w:val="1"/>
          <w:sz w:val="24.0"/>
          <w:szCs w:val="24.0"/>
        </w:rPr>
      </w:pPr>
    </w:p>
    <w:p>
      <w:pPr>
        <w:ind w:right="568"/>
        <w:rPr>
          <w:sz w:val="24.0"/>
        </w:rPr>
      </w:pPr>
      <w:r>
        <w:rPr>
          <w:b w:val="1"/>
          <w:sz w:val="24.0"/>
          <w:rFonts w:ascii="Carlito"/>
          <w:lang w:bidi="ar-sa"/>
        </w:rPr>
        <w:t>Uznesenie č. 147/2017</w:t>
      </w:r>
    </w:p>
    <w:p>
      <w:pPr>
        <w:rPr>
          <w:sz w:val="24.0"/>
        </w:rPr>
      </w:pPr>
    </w:p>
    <w:p>
      <w:pPr>
        <w:rPr>
          <w:sz w:val="24.0"/>
        </w:rPr>
      </w:pPr>
      <w:r>
        <w:rPr>
          <w:sz w:val="24.0"/>
          <w:rFonts w:ascii="Carlito"/>
          <w:lang w:bidi="ar-sa"/>
        </w:rPr>
        <w:t xml:space="preserve">Obecné zastupiteľstvo v Dobrej Vode </w:t>
      </w:r>
    </w:p>
    <w:p>
      <w:pPr>
        <w:rPr>
          <w:sz w:val="24.0"/>
        </w:rPr>
      </w:pPr>
    </w:p>
    <w:p>
      <w:pPr>
        <w:rPr>
          <w:sz w:val="24.0"/>
          <w:szCs w:val="24.0"/>
        </w:rPr>
      </w:pPr>
      <w:r>
        <w:rPr>
          <w:b w:val="1"/>
          <w:sz w:val="24.0"/>
          <w:szCs w:val="24.0"/>
          <w:rFonts w:ascii="Carlito"/>
          <w:lang w:bidi="ar-sa"/>
        </w:rPr>
        <w:t>a) berie na vedomie</w:t>
      </w:r>
      <w:r>
        <w:rPr>
          <w:sz w:val="24.0"/>
          <w:szCs w:val="24.0"/>
          <w:rFonts w:ascii="Carlito"/>
          <w:lang w:bidi="ar-sa"/>
        </w:rPr>
        <w:t xml:space="preserve"> žiadosť Bohuša Saxuna,  trvale bytom Kláštorská 44, Piešťany a</w:t>
      </w:r>
    </w:p>
    <w:p>
      <w:pPr>
        <w:rPr>
          <w:sz w:val="24.0"/>
        </w:rPr>
      </w:pPr>
      <w:r>
        <w:rPr>
          <w:sz w:val="24.0"/>
          <w:szCs w:val="24.0"/>
          <w:rFonts w:ascii="Carlito"/>
          <w:lang w:bidi="ar-sa"/>
        </w:rPr>
        <w:t xml:space="preserve">Mgr. Martina Saxunová, trvale bytom SNP 8, Vrbové o  pridelenie dvojizbového nájomného bytu č. 3 v 9 B.J. Dobrá Voda 405 </w:t>
      </w:r>
    </w:p>
    <w:p>
      <w:pPr>
        <w:rPr>
          <w:sz w:val="24.0"/>
          <w:szCs w:val="24.0"/>
        </w:rPr>
      </w:pPr>
      <w:r>
        <w:rPr>
          <w:b w:val="1"/>
          <w:sz w:val="24.0"/>
          <w:rFonts w:ascii="Carlito"/>
          <w:lang w:bidi="ar-sa"/>
        </w:rPr>
        <w:t xml:space="preserve">b) schvaľuje </w:t>
      </w:r>
      <w:r>
        <w:rPr>
          <w:sz w:val="24.0"/>
          <w:rFonts w:ascii="Carlito"/>
          <w:lang w:bidi="ar-sa"/>
        </w:rPr>
        <w:t>zaradenie žiadosti Bohuša Saxuna,  trvale bytom Kláštorská 44, Piešťany a</w:t>
      </w:r>
    </w:p>
    <w:p>
      <w:pPr>
        <w:rPr>
          <w:sz w:val="24.0"/>
        </w:rPr>
      </w:pPr>
      <w:r>
        <w:rPr>
          <w:sz w:val="24.0"/>
          <w:szCs w:val="24.0"/>
          <w:rFonts w:ascii="Carlito"/>
          <w:lang w:bidi="ar-sa"/>
        </w:rPr>
        <w:t>Mgr. Martiny Saxunovej  trvale bytom SNP 8, Vrbové o pridelenie dvojizbového nájomného bytu č. 3 v 9 B.J. Dobrá Voda 405 do zoznamu uchádzačov.</w:t>
      </w:r>
    </w:p>
    <w:p>
      <w:pPr>
        <w:rPr>
          <w:i w:val="1"/>
          <w:sz w:val="24.0"/>
          <w:szCs w:val="24.0"/>
        </w:rPr>
      </w:pPr>
    </w:p>
    <w:p>
      <w:pPr>
        <w:rPr>
          <w:i w:val="1"/>
          <w:sz w:val="24.0"/>
          <w:szCs w:val="24.0"/>
        </w:rPr>
      </w:pPr>
      <w:r>
        <w:rPr>
          <w:i w:val="1"/>
          <w:sz w:val="24.0"/>
          <w:szCs w:val="24.0"/>
          <w:rFonts w:ascii="Carlito"/>
          <w:lang w:bidi="ar-sa"/>
        </w:rPr>
        <w:t xml:space="preserve">Za: </w:t>
        <w:tab/>
        <w:tab/>
        <w:t>7</w:t>
        <w:tab/>
      </w:r>
    </w:p>
    <w:p>
      <w:pPr>
        <w:rPr>
          <w:i w:val="1"/>
          <w:sz w:val="24.0"/>
          <w:szCs w:val="24.0"/>
        </w:rPr>
      </w:pPr>
      <w:r>
        <w:rPr>
          <w:i w:val="1"/>
          <w:sz w:val="24.0"/>
          <w:szCs w:val="24.0"/>
          <w:rFonts w:ascii="Carlito"/>
          <w:lang w:bidi="ar-sa"/>
        </w:rPr>
        <w:t xml:space="preserve">Proti: </w:t>
        <w:tab/>
        <w:tab/>
        <w:t>0</w:t>
      </w:r>
    </w:p>
    <w:p>
      <w:pPr>
        <w:rPr>
          <w:i w:val="1"/>
          <w:sz w:val="24.0"/>
          <w:szCs w:val="24.0"/>
        </w:rPr>
      </w:pPr>
      <w:r>
        <w:rPr>
          <w:i w:val="1"/>
          <w:sz w:val="24.0"/>
          <w:szCs w:val="24.0"/>
          <w:rFonts w:ascii="Carlito"/>
          <w:lang w:bidi="ar-sa"/>
        </w:rPr>
        <w:t xml:space="preserve">Zdržal sa: </w:t>
        <w:tab/>
        <w:t>0</w:t>
      </w:r>
    </w:p>
    <w:p>
      <w:pPr>
        <w:rPr>
          <w:i w:val="1"/>
          <w:sz w:val="24.0"/>
          <w:szCs w:val="24.0"/>
        </w:rPr>
      </w:pPr>
      <w:r>
        <w:rPr>
          <w:i w:val="1"/>
          <w:sz w:val="24.0"/>
          <w:szCs w:val="24.0"/>
          <w:rFonts w:ascii="Carlito"/>
          <w:lang w:bidi="ar-sa"/>
        </w:rPr>
        <w:t>Nehlasoval:</w:t>
        <w:tab/>
        <w:t>0</w:t>
      </w:r>
    </w:p>
    <w:p>
      <w:pPr>
        <w:rPr>
          <w:sz w:val="24.0"/>
          <w:szCs w:val="24.0"/>
        </w:rPr>
      </w:pPr>
    </w:p>
    <w:p>
      <w:pPr>
        <w:pStyle w:val="Telotextu"/>
        <w:rPr>
          <w:szCs w:val="24.0"/>
        </w:rPr>
      </w:pPr>
      <w:r>
        <w:rPr>
          <w:szCs w:val="24.0"/>
          <w:rFonts w:ascii="Carlito"/>
          <w:lang w:bidi="ar-sa"/>
        </w:rPr>
        <w:t>Uznesenie bolo schválené počtom hlasov 7.</w:t>
      </w:r>
    </w:p>
    <w:p>
      <w:pPr>
        <w:ind w:right="568"/>
        <w:rPr>
          <w:b w:val="1"/>
          <w:sz w:val="24.0"/>
        </w:rPr>
      </w:pPr>
    </w:p>
    <w:p>
      <w:pPr>
        <w:ind w:right="568"/>
        <w:rPr>
          <w:sz w:val="24.0"/>
        </w:rPr>
      </w:pPr>
      <w:r>
        <w:rPr>
          <w:b w:val="1"/>
          <w:sz w:val="24.0"/>
          <w:rFonts w:ascii="Carlito"/>
          <w:lang w:bidi="ar-sa"/>
        </w:rPr>
        <w:t>Uznesenie č. 148/2017</w:t>
      </w:r>
    </w:p>
    <w:p>
      <w:pPr>
        <w:pStyle w:val="Odsekzoznamu"/>
        <w:ind w:left="360"/>
        <w:rPr>
          <w:sz w:val="24.0"/>
        </w:rPr>
      </w:pPr>
    </w:p>
    <w:p>
      <w:pPr>
        <w:rPr>
          <w:sz w:val="24.0"/>
        </w:rPr>
      </w:pPr>
      <w:r>
        <w:rPr>
          <w:sz w:val="24.0"/>
          <w:rFonts w:ascii="Carlito"/>
          <w:lang w:bidi="ar-sa"/>
        </w:rPr>
        <w:t xml:space="preserve">Obecné zastupiteľstvo v Dobrej Vode </w:t>
      </w:r>
    </w:p>
    <w:p>
      <w:pPr>
        <w:rPr>
          <w:sz w:val="24.0"/>
        </w:rPr>
      </w:pPr>
    </w:p>
    <w:p>
      <w:pPr>
        <w:rPr>
          <w:sz w:val="24.0"/>
        </w:rPr>
      </w:pPr>
      <w:r>
        <w:rPr>
          <w:b w:val="1"/>
          <w:sz w:val="24.0"/>
          <w:rFonts w:ascii="Carlito"/>
          <w:lang w:bidi="ar-sa"/>
        </w:rPr>
        <w:lastRenderedPageBreak/>
      </w:r>
      <w:r>
        <w:rPr>
          <w:b w:val="1"/>
          <w:sz w:val="24.0"/>
          <w:rFonts w:ascii="Carlito"/>
          <w:lang w:bidi="ar-sa"/>
        </w:rPr>
        <w:t xml:space="preserve">schvaľuje </w:t>
      </w:r>
      <w:r>
        <w:rPr>
          <w:sz w:val="24.0"/>
          <w:rFonts w:ascii="Carlito"/>
          <w:lang w:bidi="ar-sa"/>
        </w:rPr>
        <w:t xml:space="preserve">pridelenie  dvojizbového nájomného bytu č. 3 v 9 B.J. Dobrá Voda 405 Bohušovi  Saxunovi,  trvale bytom Kláštorská 44, Piešťany a Mgr. Martine Saxunovej, trvale bytom SNP 8, Vrbové  od 20.3.2017 do 19.3.2020 na dobu 3 rokov. </w:t>
      </w:r>
    </w:p>
    <w:p>
      <w:pPr>
        <w:rPr>
          <w:sz w:val="24.0"/>
        </w:rPr>
      </w:pPr>
    </w:p>
    <w:p>
      <w:pPr>
        <w:rPr>
          <w:i w:val="1"/>
          <w:sz w:val="24.0"/>
          <w:szCs w:val="24.0"/>
        </w:rPr>
      </w:pPr>
      <w:r>
        <w:rPr>
          <w:i w:val="1"/>
          <w:sz w:val="24.0"/>
          <w:szCs w:val="24.0"/>
          <w:rFonts w:ascii="Carlito"/>
          <w:lang w:bidi="ar-sa"/>
        </w:rPr>
        <w:t xml:space="preserve">Za: </w:t>
        <w:tab/>
        <w:tab/>
        <w:t>6</w:t>
        <w:tab/>
      </w:r>
    </w:p>
    <w:p>
      <w:pPr>
        <w:rPr>
          <w:i w:val="1"/>
          <w:sz w:val="24.0"/>
          <w:szCs w:val="24.0"/>
        </w:rPr>
      </w:pPr>
      <w:r>
        <w:rPr>
          <w:i w:val="1"/>
          <w:sz w:val="24.0"/>
          <w:szCs w:val="24.0"/>
          <w:rFonts w:ascii="Carlito"/>
          <w:lang w:bidi="ar-sa"/>
        </w:rPr>
        <w:t xml:space="preserve">Proti: </w:t>
        <w:tab/>
        <w:tab/>
        <w:t>0</w:t>
      </w:r>
    </w:p>
    <w:p>
      <w:pPr>
        <w:rPr>
          <w:i w:val="1"/>
          <w:sz w:val="24.0"/>
          <w:szCs w:val="24.0"/>
        </w:rPr>
      </w:pPr>
      <w:r>
        <w:rPr>
          <w:i w:val="1"/>
          <w:sz w:val="24.0"/>
          <w:szCs w:val="24.0"/>
          <w:rFonts w:ascii="Carlito"/>
          <w:lang w:bidi="ar-sa"/>
        </w:rPr>
        <w:t xml:space="preserve">Zdržal sa: </w:t>
        <w:tab/>
        <w:t>1 Ladvenicová</w:t>
      </w:r>
    </w:p>
    <w:p>
      <w:pPr>
        <w:rPr>
          <w:i w:val="1"/>
          <w:sz w:val="24.0"/>
          <w:szCs w:val="24.0"/>
        </w:rPr>
      </w:pPr>
      <w:r>
        <w:rPr>
          <w:i w:val="1"/>
          <w:sz w:val="24.0"/>
          <w:szCs w:val="24.0"/>
          <w:rFonts w:ascii="Carlito"/>
          <w:lang w:bidi="ar-sa"/>
        </w:rPr>
        <w:t>Nehlasoval:</w:t>
        <w:tab/>
        <w:t>0</w:t>
      </w:r>
    </w:p>
    <w:p>
      <w:pPr>
        <w:rPr>
          <w:sz w:val="24.0"/>
          <w:szCs w:val="24.0"/>
        </w:rPr>
      </w:pPr>
    </w:p>
    <w:p>
      <w:pPr>
        <w:pStyle w:val="Telotextu"/>
        <w:rPr>
          <w:szCs w:val="24.0"/>
        </w:rPr>
      </w:pPr>
      <w:r>
        <w:rPr>
          <w:szCs w:val="24.0"/>
          <w:rFonts w:ascii="Carlito"/>
          <w:lang w:bidi="ar-sa"/>
        </w:rPr>
        <w:t>Uznesenie bolo schválené počtom hlasov 6.</w:t>
      </w:r>
    </w:p>
    <w:p>
      <w:pPr>
        <w:pStyle w:val="Telotextu"/>
        <w:rPr>
          <w:szCs w:val="24.0"/>
        </w:rPr>
      </w:pPr>
    </w:p>
    <w:p>
      <w:pPr>
        <w:spacing w:line="276" w:lineRule="auto"/>
        <w:rPr>
          <w:b w:val="1"/>
          <w:sz w:val="24.0"/>
          <w:szCs w:val="24.0"/>
        </w:rPr>
      </w:pPr>
      <w:r>
        <w:rPr>
          <w:b w:val="1"/>
          <w:sz w:val="24.0"/>
          <w:szCs w:val="24.0"/>
          <w:rFonts w:ascii="Carlito"/>
          <w:lang w:bidi="ar-sa"/>
        </w:rPr>
        <w:t>6. Žiadosť o odkúpenie pozemku od Jána Šedivého a Eleny Šedivej, parcela číslo 494/133 o výmere 5 m</w:t>
      </w:r>
      <w:r>
        <w:rPr>
          <w:b w:val="1"/>
          <w:vertAlign w:val="superscript"/>
          <w:sz w:val="24.0"/>
          <w:szCs w:val="24.0"/>
          <w:rFonts w:ascii="Carlito"/>
          <w:lang w:bidi="ar-sa"/>
        </w:rPr>
        <w:t>2</w:t>
      </w:r>
      <w:r>
        <w:rPr>
          <w:b w:val="1"/>
          <w:sz w:val="24.0"/>
          <w:szCs w:val="24.0"/>
          <w:rFonts w:ascii="Carlito"/>
          <w:lang w:bidi="ar-sa"/>
        </w:rPr>
        <w:t xml:space="preserve"> – schválenie zámeru na predaj pozemku</w:t>
      </w:r>
    </w:p>
    <w:p>
      <w:pPr>
        <w:pStyle w:val="Telotextu"/>
      </w:pPr>
      <w:r>
        <w:rPr>
          <w:szCs w:val="24.0"/>
          <w:rFonts w:ascii="Carlito"/>
          <w:lang w:bidi="ar-sa"/>
        </w:rPr>
        <w:t>Starosta obce oznámil prítomných, že obec Dobrá Voda dňa 8.3.2017 zaregistrovala žiadosť o odkúpenie obecného pozemku od Jána Šedivého a Eleny Šedivej pod číslom 231/2017. Jedná sa o odkúpenie pozemku parcela registra „C“ č. 494/133 uvedenom na LV 1300 v katastrálnom území Dobrá Voda o výmere 5 m</w:t>
      </w:r>
      <w:r>
        <w:rPr>
          <w:vertAlign w:val="superscript"/>
          <w:szCs w:val="24.0"/>
          <w:rFonts w:ascii="Carlito"/>
          <w:lang w:bidi="ar-sa"/>
        </w:rPr>
        <w:t>2</w:t>
      </w:r>
      <w:r>
        <w:rPr>
          <w:szCs w:val="24.0"/>
          <w:rFonts w:ascii="Carlito"/>
          <w:lang w:bidi="ar-sa"/>
        </w:rPr>
        <w:t>. Tento pozemok slúži ako vstup k parcelám, ktorých vlastníkmi sú žiadatelia.  Pani Danková sa spýtala, či sa tento obecný pozemok  musí riešiť cez zámer a či sa nemôže dať za nižšiu cenu. V zmysle zákona o majetku obcí sa musí najskôr vyhlásiť zámer hodný osobitného zreteľa, v ktorom musí byť určená aj cena, ktorú určia poslanci obecného zastupiteľstva. Avšak cena by mala byť určená tak, aby nikoho nediskriminovala v minulosti či budúcnosti. Po krátkej diskusii sa poslanci dohodli, že cena bude stanovená tak, ako v minulosti, na základe posledného znaleckého posudku, čo je 6,50 eur/m</w:t>
      </w:r>
      <w:r>
        <w:rPr>
          <w:vertAlign w:val="superscript"/>
          <w:szCs w:val="24.0"/>
          <w:rFonts w:ascii="Carlito"/>
          <w:lang w:bidi="ar-sa"/>
        </w:rPr>
        <w:t>2</w:t>
      </w:r>
      <w:r>
        <w:rPr>
          <w:szCs w:val="24.0"/>
          <w:rFonts w:ascii="Carlito"/>
          <w:lang w:bidi="ar-sa"/>
        </w:rPr>
        <w:t xml:space="preserve">. </w:t>
      </w:r>
    </w:p>
    <w:p>
      <w:pPr>
        <w:ind w:right="568"/>
        <w:rPr>
          <w:b w:val="1"/>
          <w:sz w:val="24.0"/>
        </w:rPr>
      </w:pPr>
    </w:p>
    <w:p>
      <w:r>
        <w:rPr>
          <w:sz w:val="24.0"/>
          <w:szCs w:val="24.0"/>
          <w:rFonts w:ascii="Carlito"/>
          <w:lang w:bidi="ar-sa"/>
        </w:rPr>
        <w:t xml:space="preserve">Starosta obce požiadal predsedníčku návrhovej komisie Blanku Štefaničkovú o predloženie návrhu uznesenia a následne poslancov OZ vyzval na hlasovanie. Hlasovali 7 poslanci. </w:t>
      </w:r>
    </w:p>
    <w:p>
      <w:pPr>
        <w:pStyle w:val="Telotextu"/>
        <w:rPr>
          <w:b w:val="1"/>
          <w:szCs w:val="24.0"/>
        </w:rPr>
      </w:pPr>
    </w:p>
    <w:p>
      <w:pPr>
        <w:ind w:right="568"/>
        <w:rPr>
          <w:b w:val="1"/>
          <w:sz w:val="24.0"/>
        </w:rPr>
      </w:pPr>
      <w:r>
        <w:rPr>
          <w:b w:val="1"/>
          <w:sz w:val="24.0"/>
          <w:rFonts w:ascii="Carlito"/>
          <w:lang w:bidi="ar-sa"/>
        </w:rPr>
        <w:t>Uznesenie č. 149/2017</w:t>
      </w:r>
    </w:p>
    <w:p>
      <w:pPr>
        <w:jc w:val="both"/>
        <w:rPr>
          <w:sz w:val="24.0"/>
          <w:szCs w:val="24.0"/>
        </w:rPr>
      </w:pPr>
    </w:p>
    <w:p>
      <w:pPr>
        <w:jc w:val="both"/>
        <w:rPr>
          <w:sz w:val="24.0"/>
          <w:szCs w:val="24.0"/>
        </w:rPr>
      </w:pPr>
      <w:r>
        <w:rPr>
          <w:sz w:val="24.0"/>
          <w:szCs w:val="24.0"/>
          <w:rFonts w:ascii="Carlito"/>
          <w:lang w:bidi="ar-sa"/>
        </w:rPr>
        <w:t xml:space="preserve">OZ  v Dobrej Vode </w:t>
      </w:r>
    </w:p>
    <w:p>
      <w:pPr>
        <w:jc w:val="both"/>
        <w:rPr>
          <w:sz w:val="24.0"/>
          <w:szCs w:val="24.0"/>
        </w:rPr>
      </w:pPr>
    </w:p>
    <w:p>
      <w:pPr>
        <w:jc w:val="both"/>
        <w:rPr>
          <w:sz w:val="24.0"/>
          <w:szCs w:val="24.0"/>
        </w:rPr>
      </w:pPr>
      <w:r>
        <w:rPr>
          <w:b w:val="1"/>
          <w:sz w:val="24.0"/>
          <w:szCs w:val="24.0"/>
          <w:rFonts w:ascii="Carlito"/>
          <w:lang w:bidi="ar-sa"/>
        </w:rPr>
        <w:t xml:space="preserve">a) súhlasí </w:t>
      </w:r>
      <w:r>
        <w:rPr>
          <w:sz w:val="24.0"/>
          <w:szCs w:val="24.0"/>
          <w:rFonts w:ascii="Carlito"/>
          <w:lang w:bidi="ar-sa"/>
        </w:rPr>
        <w:t>so zverejnením zámeru previesť majetok obce z dôvodu hodného osobitného zreteľa podľa ustanovenia § 9a, ods. 8, písm. e) zák. č. 138/1991 Zb. v platnom znení o majetku obcí na predaj pozemku v katastrálnom území Dobrá Voda, ktorý je zapísaný na LV č.  1300  ako parcela č. 494/133, parcela registra „C“  o výmere  5 m</w:t>
      </w:r>
      <w:r>
        <w:rPr>
          <w:vertAlign w:val="superscript"/>
          <w:sz w:val="24.0"/>
          <w:szCs w:val="24.0"/>
          <w:rFonts w:ascii="Carlito"/>
          <w:lang w:bidi="ar-sa"/>
        </w:rPr>
        <w:t>2</w:t>
      </w:r>
      <w:r>
        <w:rPr>
          <w:sz w:val="24.0"/>
          <w:szCs w:val="24.0"/>
          <w:rFonts w:ascii="Carlito"/>
          <w:lang w:bidi="ar-sa"/>
        </w:rPr>
        <w:t xml:space="preserve"> – Zastavané plochy a nádvoria</w:t>
      </w:r>
    </w:p>
    <w:p>
      <w:pPr>
        <w:jc w:val="both"/>
        <w:rPr>
          <w:sz w:val="24.0"/>
          <w:szCs w:val="24.0"/>
        </w:rPr>
      </w:pPr>
      <w:r>
        <w:rPr>
          <w:b w:val="1"/>
          <w:sz w:val="24.0"/>
          <w:szCs w:val="24.0"/>
          <w:rFonts w:ascii="Carlito"/>
          <w:lang w:bidi="ar-sa"/>
        </w:rPr>
        <w:t>b) schvaľuje</w:t>
      </w:r>
      <w:r>
        <w:rPr>
          <w:sz w:val="24.0"/>
          <w:szCs w:val="24.0"/>
          <w:rFonts w:ascii="Carlito"/>
          <w:lang w:bidi="ar-sa"/>
        </w:rPr>
        <w:t xml:space="preserve"> cenu na predaj pozemku v katastrálnom zemí Dobrá Voda, ktorý je zapísaný na LV č.  1300  ako parcela č. 494/133, parcela registra „C“  o výmere  5 m</w:t>
      </w:r>
      <w:r>
        <w:rPr>
          <w:vertAlign w:val="superscript"/>
          <w:sz w:val="24.0"/>
          <w:szCs w:val="24.0"/>
          <w:rFonts w:ascii="Carlito"/>
          <w:lang w:bidi="ar-sa"/>
        </w:rPr>
        <w:t>2</w:t>
      </w:r>
      <w:r>
        <w:rPr>
          <w:sz w:val="24.0"/>
          <w:szCs w:val="24.0"/>
          <w:rFonts w:ascii="Carlito"/>
          <w:lang w:bidi="ar-sa"/>
        </w:rPr>
        <w:t xml:space="preserve"> – Zastavané plochy a nádvoria minimálne na 6,50 eur/m</w:t>
      </w:r>
      <w:r>
        <w:rPr>
          <w:vertAlign w:val="superscript"/>
          <w:sz w:val="24.0"/>
          <w:szCs w:val="24.0"/>
          <w:rFonts w:ascii="Carlito"/>
          <w:lang w:bidi="ar-sa"/>
        </w:rPr>
        <w:t>2</w:t>
      </w:r>
    </w:p>
    <w:p>
      <w:pPr>
        <w:pStyle w:val="Odsekzoznamu1"/>
        <w:jc w:val="both"/>
        <w:ind w:left="0"/>
        <w:rPr>
          <w:i w:val="1"/>
        </w:rPr>
      </w:pPr>
    </w:p>
    <w:p>
      <w:pPr>
        <w:rPr>
          <w:i w:val="1"/>
          <w:sz w:val="24.0"/>
          <w:szCs w:val="24.0"/>
        </w:rPr>
      </w:pPr>
      <w:r>
        <w:rPr>
          <w:i w:val="1"/>
          <w:sz w:val="24.0"/>
          <w:szCs w:val="24.0"/>
          <w:rFonts w:ascii="Carlito"/>
          <w:lang w:bidi="ar-sa"/>
        </w:rPr>
        <w:t xml:space="preserve">Za: </w:t>
        <w:tab/>
        <w:tab/>
        <w:t>7</w:t>
        <w:tab/>
      </w:r>
    </w:p>
    <w:p>
      <w:pPr>
        <w:rPr>
          <w:i w:val="1"/>
          <w:sz w:val="24.0"/>
          <w:szCs w:val="24.0"/>
        </w:rPr>
      </w:pPr>
      <w:r>
        <w:rPr>
          <w:i w:val="1"/>
          <w:sz w:val="24.0"/>
          <w:szCs w:val="24.0"/>
          <w:rFonts w:ascii="Carlito"/>
          <w:lang w:bidi="ar-sa"/>
        </w:rPr>
        <w:t xml:space="preserve">Proti: </w:t>
        <w:tab/>
        <w:tab/>
        <w:t>0</w:t>
      </w:r>
    </w:p>
    <w:p>
      <w:pPr>
        <w:rPr>
          <w:i w:val="1"/>
          <w:sz w:val="24.0"/>
          <w:szCs w:val="24.0"/>
        </w:rPr>
      </w:pPr>
      <w:r>
        <w:rPr>
          <w:i w:val="1"/>
          <w:sz w:val="24.0"/>
          <w:szCs w:val="24.0"/>
          <w:rFonts w:ascii="Carlito"/>
          <w:lang w:bidi="ar-sa"/>
        </w:rPr>
        <w:t xml:space="preserve">Zdržal sa: </w:t>
        <w:tab/>
        <w:t>0</w:t>
      </w:r>
    </w:p>
    <w:p>
      <w:pPr>
        <w:rPr>
          <w:i w:val="1"/>
          <w:sz w:val="24.0"/>
          <w:szCs w:val="24.0"/>
        </w:rPr>
      </w:pPr>
      <w:r>
        <w:rPr>
          <w:i w:val="1"/>
          <w:sz w:val="24.0"/>
          <w:szCs w:val="24.0"/>
          <w:rFonts w:ascii="Carlito"/>
          <w:lang w:bidi="ar-sa"/>
        </w:rPr>
        <w:t>Nehlasoval:</w:t>
        <w:tab/>
        <w:t>0</w:t>
      </w:r>
    </w:p>
    <w:p>
      <w:pPr>
        <w:rPr>
          <w:i w:val="1"/>
          <w:sz w:val="24.0"/>
          <w:szCs w:val="24.0"/>
        </w:rPr>
      </w:pPr>
    </w:p>
    <w:p>
      <w:pPr>
        <w:pStyle w:val="Telotextu"/>
        <w:rPr>
          <w:szCs w:val="24.0"/>
        </w:rPr>
      </w:pPr>
      <w:r>
        <w:rPr>
          <w:szCs w:val="24.0"/>
          <w:rFonts w:ascii="Carlito"/>
          <w:lang w:bidi="ar-sa"/>
        </w:rPr>
        <w:t>Uznesenie bolo schválené počtom hlasov 7.</w:t>
      </w:r>
    </w:p>
    <w:p>
      <w:pPr>
        <w:pStyle w:val="Telotextu"/>
        <w:rPr>
          <w:szCs w:val="24.0"/>
        </w:rPr>
      </w:pPr>
    </w:p>
    <w:p>
      <w:pPr>
        <w:spacing w:line="276" w:lineRule="auto"/>
        <w:rPr>
          <w:b w:val="1"/>
          <w:sz w:val="24.0"/>
          <w:szCs w:val="24.0"/>
        </w:rPr>
      </w:pPr>
      <w:r>
        <w:rPr>
          <w:b w:val="1"/>
          <w:sz w:val="24.0"/>
          <w:szCs w:val="24.0"/>
          <w:rFonts w:ascii="Carlito"/>
          <w:lang w:bidi="ar-sa"/>
        </w:rPr>
        <w:t xml:space="preserve">7. Návrh prenájmu nehnuteľného majetku Obce Dobrá Voda verejnou obchodnou súťažou </w:t>
      </w:r>
    </w:p>
    <w:p>
      <w:pPr>
        <w:pStyle w:val="Zkladntext"/>
        <w:ind w:right="-2"/>
        <w:rPr>
          <w:sz w:val="24.0"/>
          <w:szCs w:val="24.0"/>
        </w:rPr>
      </w:pPr>
      <w:r>
        <w:rPr>
          <w:sz w:val="24.0"/>
          <w:szCs w:val="24.0"/>
          <w:rFonts w:ascii="Carlito"/>
          <w:lang w:bidi="ar-sa"/>
        </w:rPr>
        <w:t xml:space="preserve">Starosta obce navrhol poslancom OZ, aby priestory nachádzajúce sa v priemyselnom areály Dobrá Voda, ktoré sa nám už dlhší čas nedarí prenajať, ponúkli na prenájom obchodnou  </w:t>
      </w:r>
      <w:r>
        <w:rPr>
          <w:sz w:val="24.0"/>
          <w:szCs w:val="24.0"/>
          <w:rFonts w:ascii="Carlito"/>
          <w:lang w:bidi="ar-sa"/>
        </w:rPr>
        <w:lastRenderedPageBreak/>
      </w:r>
      <w:r>
        <w:rPr>
          <w:sz w:val="24.0"/>
          <w:szCs w:val="24.0"/>
          <w:rFonts w:ascii="Carlito"/>
          <w:lang w:bidi="ar-sa"/>
        </w:rPr>
        <w:t>verejnou súťažou.  Jedná sa o štyri nebytové priestory a to budova – prevodovky, administratívna budova, strojárenská hala, budova – kotolňa.</w:t>
      </w:r>
    </w:p>
    <w:p>
      <w:pPr>
        <w:pStyle w:val="Zkladntext"/>
        <w:ind w:right="-2"/>
        <w:rPr>
          <w:sz w:val="24.0"/>
          <w:szCs w:val="24.0"/>
        </w:rPr>
      </w:pPr>
      <w:r>
        <w:rPr>
          <w:sz w:val="24.0"/>
          <w:szCs w:val="24.0"/>
          <w:rFonts w:ascii="Carlito"/>
          <w:lang w:bidi="ar-sa"/>
        </w:rPr>
        <w:t xml:space="preserve">Je potrebné určiť konkrétne podmienky obchodnej súťaže a to minimálnu cenu za prenájom, dobu nájmu, čas doručenia ponúk, dátum vyhodnotenia. </w:t>
      </w:r>
    </w:p>
    <w:p>
      <w:pPr>
        <w:pStyle w:val="Zkladntext"/>
        <w:ind w:right="-2"/>
        <w:rPr>
          <w:sz w:val="24.0"/>
          <w:szCs w:val="24.0"/>
        </w:rPr>
      </w:pPr>
      <w:r>
        <w:rPr>
          <w:sz w:val="24.0"/>
          <w:szCs w:val="24.0"/>
          <w:rFonts w:ascii="Carlito"/>
          <w:lang w:bidi="ar-sa"/>
        </w:rPr>
        <w:t>Za účelom vyhodnotenia ponúk je potrebné zriadiť komisiu, ktorá bude mať aspoň 5 členov. Starosta navrhol za členov komisie - Andrea Lukačovičová, Blanka Štefaničková, Lívia Michaličková, Mária Danková, Ján Kollár.</w:t>
      </w:r>
    </w:p>
    <w:p>
      <w:pPr>
        <w:pStyle w:val="Zkladntext"/>
        <w:ind w:right="-2"/>
        <w:rPr>
          <w:sz w:val="24.0"/>
          <w:szCs w:val="24.0"/>
        </w:rPr>
      </w:pPr>
      <w:r>
        <w:rPr>
          <w:sz w:val="24.0"/>
          <w:szCs w:val="24.0"/>
          <w:rFonts w:ascii="Carlito"/>
          <w:lang w:bidi="ar-sa"/>
        </w:rPr>
        <w:t xml:space="preserve">Ako tajomníka tejto komisie, ktorý zabezpečí obchodnú verejnú súťaž po organizačnej a administratívnej stránke poslanci navrhli starostu obce René Blanárika. Do diskusie sa prihlásila pani Vaculíková Renáta. Chce sa spýtať, či je tá veľká hala v prenájme, nakoľko je stále využívaná. Jednalo sa o krátkodobé prenájmy. </w:t>
      </w:r>
    </w:p>
    <w:p>
      <w:pPr>
        <w:pStyle w:val="Zkladntext"/>
        <w:ind w:right="-2"/>
        <w:rPr>
          <w:sz w:val="24.0"/>
          <w:szCs w:val="24.0"/>
        </w:rPr>
      </w:pPr>
      <w:r>
        <w:rPr>
          <w:sz w:val="24.0"/>
          <w:szCs w:val="24.0"/>
          <w:rFonts w:ascii="Carlito"/>
          <w:lang w:bidi="ar-sa"/>
        </w:rPr>
        <w:t xml:space="preserve">Starosta obce zároveň skonštatoval, že by bolo vhodné, v prípade ak by sa do súťaže nikto neprihlásil, aby obchodnú verejnú súťaž mohol starosta opakovať  do  31.12.2017, čo navrhol poslancom schváliť uznesením OZ. Na každý nebytový priestor bude vyhlásená obchodná verejná súťaž osobitne. </w:t>
      </w:r>
    </w:p>
    <w:p>
      <w:r>
        <w:rPr>
          <w:sz w:val="24.0"/>
          <w:szCs w:val="24.0"/>
          <w:rFonts w:ascii="Carlito"/>
          <w:lang w:bidi="ar-sa"/>
        </w:rPr>
        <w:t xml:space="preserve">Starosta obce požiadal predsedníčku návrhovej komisie Blanku Štefaničkovú o predloženie návrhu uznesenia a následne poslancov OZ vyzval na hlasovanie. Hlasovali 7 poslanci. </w:t>
      </w:r>
    </w:p>
    <w:p>
      <w:pPr>
        <w:pStyle w:val="Zkladntext"/>
        <w:ind w:right="-2"/>
        <w:rPr>
          <w:sz w:val="24.0"/>
          <w:szCs w:val="24.0"/>
        </w:rPr>
      </w:pPr>
    </w:p>
    <w:p>
      <w:pPr>
        <w:ind w:right="568"/>
        <w:rPr>
          <w:sz w:val="24.0"/>
        </w:rPr>
      </w:pPr>
      <w:r>
        <w:rPr>
          <w:b w:val="1"/>
          <w:sz w:val="24.0"/>
          <w:rFonts w:ascii="Carlito"/>
          <w:lang w:bidi="ar-sa"/>
        </w:rPr>
        <w:t>Uznesenie č. 150/2017</w:t>
      </w:r>
    </w:p>
    <w:p>
      <w:pPr>
        <w:pStyle w:val="Odsekzoznamu"/>
        <w:ind w:left="360"/>
        <w:rPr>
          <w:sz w:val="24.0"/>
        </w:rPr>
      </w:pPr>
    </w:p>
    <w:p>
      <w:pPr>
        <w:rPr>
          <w:sz w:val="24.0"/>
        </w:rPr>
      </w:pPr>
      <w:r>
        <w:rPr>
          <w:sz w:val="24.0"/>
          <w:rFonts w:ascii="Carlito"/>
          <w:lang w:bidi="ar-sa"/>
        </w:rPr>
        <w:t xml:space="preserve">Obecné zastupiteľstvo v Dobrej Vode </w:t>
      </w:r>
    </w:p>
    <w:p>
      <w:pPr>
        <w:jc w:val="both"/>
        <w:rPr>
          <w:b w:val="1"/>
          <w:sz w:val="24.0"/>
        </w:rPr>
      </w:pPr>
    </w:p>
    <w:p>
      <w:pPr>
        <w:jc w:val="both"/>
        <w:rPr>
          <w:sz w:val="24.0"/>
          <w:szCs w:val="24.0"/>
        </w:rPr>
      </w:pPr>
      <w:r>
        <w:rPr>
          <w:sz w:val="24.0"/>
          <w:szCs w:val="24.0"/>
          <w:rFonts w:ascii="Carlito"/>
          <w:lang w:bidi="ar-sa"/>
        </w:rPr>
        <w:t xml:space="preserve">1. – na základe § 9 ods. 2 písm. a/ zákona č. 138/1991 Zb. v znení neskorších predpisov (Ďalej len „ Zákon o majetku obcí) – </w:t>
      </w:r>
    </w:p>
    <w:p>
      <w:pPr>
        <w:jc w:val="both"/>
      </w:pPr>
      <w:r>
        <w:rPr>
          <w:b w:val="1"/>
          <w:sz w:val="24.0"/>
          <w:szCs w:val="24.0"/>
          <w:rFonts w:ascii="Carlito"/>
          <w:lang w:bidi="ar-sa"/>
        </w:rPr>
        <w:t>schvaľuje</w:t>
      </w:r>
      <w:r>
        <w:rPr>
          <w:sz w:val="24.0"/>
          <w:szCs w:val="24.0"/>
          <w:rFonts w:ascii="Carlito"/>
          <w:lang w:bidi="ar-sa"/>
        </w:rPr>
        <w:t xml:space="preserve"> spôsob prenájmu nehnuteľného majetku - </w:t>
      </w:r>
      <w:r>
        <w:rPr>
          <w:b w:val="1"/>
          <w:sz w:val="24.0"/>
          <w:szCs w:val="24.0"/>
          <w:rFonts w:ascii="Carlito"/>
          <w:lang w:bidi="ar-sa"/>
        </w:rPr>
        <w:t>administratívna budova</w:t>
      </w:r>
      <w:r>
        <w:rPr>
          <w:sz w:val="24.0"/>
          <w:szCs w:val="24.0"/>
          <w:rFonts w:ascii="Carlito"/>
          <w:lang w:bidi="ar-sa"/>
        </w:rPr>
        <w:t>,  parc. č. 1391/3, parcela registra „C“ v katastrálnom území Dobrá Voda o výmere 300 m</w:t>
      </w:r>
      <w:r>
        <w:rPr>
          <w:vertAlign w:val="superscript"/>
          <w:sz w:val="24.0"/>
          <w:szCs w:val="24.0"/>
          <w:rFonts w:ascii="Carlito"/>
          <w:lang w:bidi="ar-sa"/>
        </w:rPr>
        <w:t>2</w:t>
      </w:r>
      <w:r>
        <w:rPr>
          <w:sz w:val="24.0"/>
          <w:szCs w:val="24.0"/>
          <w:rFonts w:ascii="Carlito"/>
          <w:lang w:bidi="ar-sa"/>
        </w:rPr>
        <w:t>, na dobu určitú 2 roky, obchodnou verejnou súťažou podľa ust. § 281 až 288 Obchodného zákonníka (zák. č. 513/1991 Zb. v znení neskorších predpisov)</w:t>
      </w:r>
    </w:p>
    <w:p>
      <w:pPr>
        <w:rPr>
          <w:sz w:val="24.0"/>
          <w:szCs w:val="24.0"/>
        </w:rPr>
      </w:pPr>
      <w:r>
        <w:rPr>
          <w:sz w:val="24.0"/>
          <w:szCs w:val="24.0"/>
          <w:rFonts w:ascii="Carlito"/>
          <w:lang w:bidi="ar-sa"/>
        </w:rPr>
        <w:t xml:space="preserve">2. – na základe § 9 ods. 2 písm b/ zákona o majetku obcí – </w:t>
      </w:r>
    </w:p>
    <w:p>
      <w:pPr>
        <w:rPr>
          <w:sz w:val="24.0"/>
          <w:szCs w:val="24.0"/>
        </w:rPr>
      </w:pPr>
      <w:r>
        <w:rPr>
          <w:b w:val="1"/>
          <w:sz w:val="24.0"/>
          <w:szCs w:val="24.0"/>
          <w:rFonts w:ascii="Carlito"/>
          <w:lang w:bidi="ar-sa"/>
        </w:rPr>
        <w:t>schvaľuje</w:t>
      </w:r>
      <w:r>
        <w:rPr>
          <w:sz w:val="24.0"/>
          <w:szCs w:val="24.0"/>
          <w:rFonts w:ascii="Carlito"/>
          <w:lang w:bidi="ar-sa"/>
        </w:rPr>
        <w:t xml:space="preserve"> podmienky obchodnej verejnej súťaže nasledovne:</w:t>
      </w:r>
    </w:p>
    <w:p>
      <w:pPr>
        <w:jc w:val="both"/>
        <w:rPr>
          <w:sz w:val="24.0"/>
          <w:szCs w:val="24.0"/>
        </w:rPr>
      </w:pPr>
      <w:r>
        <w:rPr>
          <w:sz w:val="24.0"/>
          <w:szCs w:val="24.0"/>
          <w:rFonts w:ascii="Carlito"/>
          <w:lang w:bidi="ar-sa"/>
        </w:rPr>
        <w:t>- min. cena za prenájom  7,00  €/m²/rok,</w:t>
      </w:r>
    </w:p>
    <w:p>
      <w:pPr>
        <w:jc w:val="both"/>
        <w:rPr>
          <w:sz w:val="24.0"/>
          <w:szCs w:val="24.0"/>
        </w:rPr>
      </w:pPr>
      <w:r>
        <w:rPr>
          <w:sz w:val="24.0"/>
          <w:szCs w:val="24.0"/>
          <w:rFonts w:ascii="Carlito"/>
          <w:lang w:bidi="ar-sa"/>
        </w:rPr>
        <w:t>- doba prenájmu 2 rokov</w:t>
      </w:r>
    </w:p>
    <w:p>
      <w:pPr>
        <w:jc w:val="both"/>
      </w:pPr>
      <w:r>
        <w:rPr>
          <w:sz w:val="24.0"/>
          <w:szCs w:val="24.0"/>
          <w:rFonts w:ascii="Carlito"/>
          <w:lang w:bidi="ar-sa"/>
        </w:rPr>
        <w:t>Ponuky môžu záujemcovia doručiť poštou na adresu Obec Dobrá Voda, 919 54  Dobrá Voda 121, resp. osobne do podateľne obecného úradu na tú istú adresu do 30.4.2017 do 12:00 hod. v zalepenej obálke s označením:</w:t>
      </w:r>
    </w:p>
    <w:p>
      <w:pPr>
        <w:jc w:val="both"/>
        <w:rPr>
          <w:sz w:val="24.0"/>
          <w:szCs w:val="24.0"/>
        </w:rPr>
      </w:pPr>
      <w:r>
        <w:rPr>
          <w:sz w:val="24.0"/>
          <w:szCs w:val="24.0"/>
          <w:rFonts w:ascii="Carlito"/>
          <w:lang w:bidi="ar-sa"/>
        </w:rPr>
        <w:t>„OBCHODNÁ VEREJNÁ SÚŤAŽ – PRENÁJOM NEHNUTEĽNÉHO MAJETKU ADMINISTRATÍVNA BUDOVA,  parc. č. 1391/3 – NEOTVÁRAŤ“.</w:t>
      </w:r>
    </w:p>
    <w:p>
      <w:pPr>
        <w:rPr>
          <w:sz w:val="24.0"/>
          <w:szCs w:val="24.0"/>
        </w:rPr>
      </w:pPr>
      <w:r>
        <w:rPr>
          <w:sz w:val="24.0"/>
          <w:szCs w:val="24.0"/>
          <w:rFonts w:ascii="Carlito"/>
          <w:lang w:bidi="ar-sa"/>
        </w:rPr>
        <w:t>Na obálke je nutné uviesť aj identifikáciu – adresu predkladateľa ponuky.</w:t>
      </w:r>
    </w:p>
    <w:p>
      <w:pPr>
        <w:rPr>
          <w:sz w:val="24.0"/>
          <w:szCs w:val="24.0"/>
        </w:rPr>
      </w:pPr>
      <w:r>
        <w:rPr>
          <w:b w:val="1"/>
          <w:sz w:val="24.0"/>
          <w:szCs w:val="24.0"/>
          <w:rFonts w:ascii="Carlito"/>
          <w:lang w:bidi="ar-sa"/>
        </w:rPr>
        <w:t>Povinné náležitosti predkladanej písomnej ponuky:</w:t>
      </w:r>
      <w:r>
        <w:rPr>
          <w:sz w:val="24.0"/>
          <w:szCs w:val="24.0"/>
          <w:rFonts w:ascii="Carlito"/>
          <w:lang w:bidi="ar-sa"/>
        </w:rPr>
        <w:br/>
        <w:t>a) Presné označenie účastníka:</w:t>
        <w:br/>
        <w:t>Fyzická osoba - podnikateľ: meno, priezvisko, bydlisko, obchodné meno, miesto</w:t>
        <w:br/>
        <w:t>podnikania, IČO, telefonický kontakt.</w:t>
      </w:r>
    </w:p>
    <w:p>
      <w:pPr>
        <w:rPr>
          <w:sz w:val="24.0"/>
          <w:szCs w:val="24.0"/>
        </w:rPr>
      </w:pPr>
      <w:r>
        <w:rPr>
          <w:sz w:val="24.0"/>
          <w:szCs w:val="24.0"/>
          <w:rFonts w:ascii="Carlito"/>
          <w:lang w:bidi="ar-sa"/>
        </w:rPr>
        <w:t>Právnická osoba: obchodné meno, štatutárny orgán, sídlo, IČO, telefonický kontakt</w:t>
        <w:br/>
        <w:t>b) cena za prenájom nehnuteľného majetku .................... €/m²/rok</w:t>
      </w:r>
    </w:p>
    <w:p>
      <w:pPr>
        <w:rPr>
          <w:sz w:val="24.0"/>
          <w:szCs w:val="24.0"/>
        </w:rPr>
      </w:pPr>
      <w:r>
        <w:rPr>
          <w:sz w:val="24.0"/>
          <w:szCs w:val="24.0"/>
          <w:rFonts w:ascii="Carlito"/>
          <w:lang w:bidi="ar-sa"/>
        </w:rPr>
        <w:t>c) účel prenájmu</w:t>
        <w:br/>
        <w:t>d) Dátum a podpis oprávnenej osoby</w:t>
        <w:br/>
      </w:r>
    </w:p>
    <w:p>
      <w:pPr>
        <w:rPr>
          <w:sz w:val="24.0"/>
          <w:szCs w:val="24.0"/>
        </w:rPr>
      </w:pPr>
      <w:r>
        <w:rPr>
          <w:sz w:val="24.0"/>
          <w:szCs w:val="24.0"/>
          <w:rFonts w:ascii="Carlito"/>
          <w:lang w:bidi="ar-sa"/>
        </w:rPr>
        <w:t>K ponuke je potrebné doložiť:</w:t>
      </w:r>
    </w:p>
    <w:p>
      <w:pPr>
        <w:jc w:val="both"/>
        <w:rPr>
          <w:b w:val="1"/>
          <w:sz w:val="24.0"/>
          <w:szCs w:val="24.0"/>
        </w:rPr>
      </w:pPr>
      <w:r>
        <w:rPr>
          <w:sz w:val="24.0"/>
          <w:szCs w:val="24.0"/>
          <w:rFonts w:ascii="Carlito"/>
          <w:lang w:bidi="ar-sa"/>
        </w:rPr>
        <w:lastRenderedPageBreak/>
      </w:r>
      <w:r>
        <w:rPr>
          <w:sz w:val="24.0"/>
          <w:szCs w:val="24.0"/>
          <w:rFonts w:ascii="Carlito"/>
          <w:lang w:bidi="ar-sa"/>
        </w:rPr>
        <w:t xml:space="preserve">- Čestné vyhlásenie, že uchádzač súhlasí so spracovaním osobných údajov podľa § 7 zákona 428/2002 Z.z. o ochrane osobných údajov v znení neskorších predpisov v súvislosti s obchodnou verejnou súťažou.   </w:t>
      </w:r>
    </w:p>
    <w:p>
      <w:pPr>
        <w:jc w:val="both"/>
        <w:rPr>
          <w:rStyle w:val="apple-converted-space"/>
          <w:sz w:val="24.0"/>
          <w:szCs w:val="24.0"/>
          <w:color w:val="202020"/>
        </w:rPr>
      </w:pPr>
      <w:r>
        <w:rPr>
          <w:sz w:val="24.0"/>
          <w:szCs w:val="24.0"/>
          <w:color w:val="202020"/>
          <w:rFonts w:ascii="Carlito"/>
          <w:lang w:bidi="ar-sa"/>
        </w:rPr>
        <w:t>- Čestné vyhlásenie účastníka, že nemá nevysporiadané záväzky po lehote splatnosti voči vyhlasovateľovi ku dňu</w:t>
      </w:r>
      <w:r>
        <w:rPr>
          <w:rStyle w:val="apple-converted-space"/>
          <w:sz w:val="24.0"/>
          <w:szCs w:val="24.0"/>
          <w:color w:val="202020"/>
          <w:rFonts w:ascii="Times New Roman"/>
          <w:lang w:bidi="ar-sa"/>
        </w:rPr>
        <w:t> </w:t>
      </w:r>
      <w:r>
        <w:rPr>
          <w:sz w:val="24.0"/>
          <w:szCs w:val="24.0"/>
          <w:color w:val="202020"/>
          <w:rFonts w:ascii="Carlito"/>
          <w:lang w:bidi="ar-sa"/>
        </w:rPr>
        <w:t xml:space="preserve"> uplynutia lehoty na predkladanie návrhov.</w:t>
      </w:r>
      <w:r>
        <w:rPr>
          <w:rStyle w:val="apple-converted-space"/>
          <w:sz w:val="24.0"/>
          <w:szCs w:val="24.0"/>
          <w:color w:val="202020"/>
          <w:rFonts w:ascii="Times New Roman"/>
          <w:lang w:bidi="ar-sa"/>
        </w:rPr>
        <w:t> </w:t>
      </w:r>
    </w:p>
    <w:p>
      <w:pPr>
        <w:pStyle w:val="Normlnywebov"/>
        <w:jc w:val="both"/>
        <w:spacing w:after="0"/>
      </w:pPr>
      <w:r>
        <w:rPr>
          <w:color w:val="000000"/>
          <w:rFonts w:ascii="Carlito"/>
          <w:lang w:bidi="ar-sa"/>
        </w:rPr>
        <w:t xml:space="preserve">Vyhodnotenie sa uskutoční v termíne do 03.05.2017 Zmluva o nájme nebytových priestorov bude uzatvorená s tým záujemcom, ktorý ponúkne najvyššiu výšku za prenájom nehnuteľného majetku administratívna budova, parcelné číslo 1391/3, parcela registra „C“ v katastrálnom území Dobrá Voda za 1m²/rok.               </w:t>
      </w:r>
    </w:p>
    <w:p>
      <w:pPr>
        <w:pStyle w:val="Normlnywebov"/>
        <w:jc w:val="both"/>
        <w:spacing w:after="0"/>
      </w:pPr>
      <w:r>
        <w:rPr>
          <w:rFonts w:ascii="Carlito"/>
          <w:lang w:bidi="ar-sa"/>
        </w:rPr>
        <w:br/>
        <w:t xml:space="preserve">Ak účastníci predložia totožné cenové ponuky, rozhodujúci bude čas doručenia. Vyhrá ponuka, ktorá bola obci doručená ako prvá. </w:t>
      </w:r>
    </w:p>
    <w:p>
      <w:pPr>
        <w:pStyle w:val="Normlnywebov"/>
        <w:jc w:val="both"/>
      </w:pPr>
      <w:r>
        <w:rPr>
          <w:rFonts w:ascii="Carlito"/>
          <w:lang w:bidi="ar-sa"/>
        </w:rPr>
        <w:t>Oprava chýb v predložených návrhoch sa vylučuje.</w:t>
      </w:r>
    </w:p>
    <w:p>
      <w:pPr>
        <w:pStyle w:val="Normlnywebov"/>
        <w:jc w:val="both"/>
      </w:pPr>
      <w:r>
        <w:rPr>
          <w:rFonts w:ascii="Carlito"/>
          <w:lang w:bidi="ar-sa"/>
        </w:rPr>
        <w:t>Predložené návrhy možno meniť a dopĺňať len v prípade, ak je nový návrh z pohľadu vyhlasovateľa výhodnejší ako predchádzajúci a len v stanovenej lehote na predkladanie návrhov.</w:t>
      </w:r>
    </w:p>
    <w:p>
      <w:pPr>
        <w:pStyle w:val="Normlnywebov"/>
      </w:pPr>
      <w:r>
        <w:rPr>
          <w:rFonts w:ascii="Carlito"/>
          <w:lang w:bidi="ar-sa"/>
        </w:rPr>
        <w:t>Obec si vyhradzuje právo zrušiť, zmeniť, doplniť podmienky súťaže, alebo nevybrať žiadneho uchádzača.</w:t>
      </w:r>
    </w:p>
    <w:p>
      <w:pPr>
        <w:jc w:val="both"/>
        <w:rPr>
          <w:sz w:val="24.0"/>
          <w:szCs w:val="24.0"/>
        </w:rPr>
      </w:pPr>
      <w:r>
        <w:rPr>
          <w:sz w:val="24.0"/>
          <w:szCs w:val="24.0"/>
          <w:rFonts w:ascii="Carlito"/>
          <w:lang w:bidi="ar-sa"/>
        </w:rPr>
        <w:t>Obhliadku nehnuteľnosti bude možné dohodnúť po telefonickom dohovore s poverenými pracovníkmi OcÚ Dobrá Voda -  tel. 033/55 75004,  0917789773.</w:t>
      </w:r>
    </w:p>
    <w:p>
      <w:pPr>
        <w:jc w:val="both"/>
        <w:rPr>
          <w:sz w:val="24.0"/>
          <w:szCs w:val="24.0"/>
        </w:rPr>
      </w:pPr>
      <w:r>
        <w:rPr>
          <w:sz w:val="24.0"/>
          <w:szCs w:val="24.0"/>
          <w:rFonts w:ascii="Carlito"/>
          <w:lang w:bidi="ar-sa"/>
        </w:rPr>
        <w:t>Zámer prenajať majetok takýmto spôsobom je Obec povinná zverejniť najmenej 15 dní na svojej úradnej tabuli a na svojej internetovej stránke.</w:t>
      </w:r>
    </w:p>
    <w:p>
      <w:pPr>
        <w:jc w:val="both"/>
      </w:pPr>
      <w:r>
        <w:rPr>
          <w:sz w:val="24.0"/>
          <w:szCs w:val="24.0"/>
          <w:rFonts w:ascii="Carlito"/>
          <w:lang w:bidi="ar-sa"/>
        </w:rPr>
        <w:t xml:space="preserve">3. </w:t>
      </w:r>
      <w:r>
        <w:rPr>
          <w:b w:val="1"/>
          <w:sz w:val="24.0"/>
          <w:szCs w:val="24.0"/>
          <w:rFonts w:ascii="Carlito"/>
          <w:lang w:bidi="ar-sa"/>
        </w:rPr>
        <w:t>zriaďuje</w:t>
      </w:r>
      <w:r>
        <w:rPr>
          <w:sz w:val="24.0"/>
          <w:szCs w:val="24.0"/>
          <w:rFonts w:ascii="Carlito"/>
          <w:lang w:bidi="ar-sa"/>
        </w:rPr>
        <w:t xml:space="preserve"> komisiu v zložení : Andrea Lukačovičová, Blanka Štefaničková, Lívia Michaličková, Mária Danková, Ján Kollár s úlohou vyhodnotiť vyhlásenú obchodnú súťaž a René Blanárika ako tajomníka tejto komisie s úlohou zabezpečiť obchodnú verejnú súťaž po organizačnej a administratívnej stránke.</w:t>
      </w:r>
    </w:p>
    <w:p>
      <w:pPr>
        <w:jc w:val="both"/>
      </w:pPr>
      <w:r>
        <w:rPr>
          <w:sz w:val="24.0"/>
          <w:szCs w:val="24.0"/>
          <w:rFonts w:ascii="Carlito"/>
          <w:lang w:bidi="ar-sa"/>
        </w:rPr>
        <w:t xml:space="preserve">4. </w:t>
      </w:r>
      <w:r>
        <w:rPr>
          <w:b w:val="1"/>
          <w:sz w:val="24.0"/>
          <w:szCs w:val="24.0"/>
          <w:rFonts w:ascii="Carlito"/>
          <w:lang w:bidi="ar-sa"/>
        </w:rPr>
        <w:t>poveruje</w:t>
      </w:r>
      <w:r>
        <w:rPr>
          <w:sz w:val="24.0"/>
          <w:szCs w:val="24.0"/>
          <w:rFonts w:ascii="Carlito"/>
          <w:lang w:bidi="ar-sa"/>
        </w:rPr>
        <w:t xml:space="preserve"> starostu obce opakovaním verejnej obchodnej súťaže v prípade, že sa nikto neprihlási do 31.12.2017.</w:t>
      </w:r>
    </w:p>
    <w:p>
      <w:pPr>
        <w:rPr>
          <w:sz w:val="24.0"/>
        </w:rPr>
      </w:pPr>
    </w:p>
    <w:p>
      <w:pPr>
        <w:rPr>
          <w:i w:val="1"/>
          <w:sz w:val="24.0"/>
          <w:szCs w:val="24.0"/>
        </w:rPr>
      </w:pPr>
      <w:r>
        <w:rPr>
          <w:i w:val="1"/>
          <w:sz w:val="24.0"/>
          <w:szCs w:val="24.0"/>
          <w:rFonts w:ascii="Carlito"/>
          <w:lang w:bidi="ar-sa"/>
        </w:rPr>
        <w:t xml:space="preserve">Za: </w:t>
        <w:tab/>
        <w:tab/>
        <w:t>7</w:t>
        <w:tab/>
      </w:r>
    </w:p>
    <w:p>
      <w:pPr>
        <w:rPr>
          <w:i w:val="1"/>
          <w:sz w:val="24.0"/>
          <w:szCs w:val="24.0"/>
        </w:rPr>
      </w:pPr>
      <w:r>
        <w:rPr>
          <w:i w:val="1"/>
          <w:sz w:val="24.0"/>
          <w:szCs w:val="24.0"/>
          <w:rFonts w:ascii="Carlito"/>
          <w:lang w:bidi="ar-sa"/>
        </w:rPr>
        <w:t xml:space="preserve">Proti: </w:t>
        <w:tab/>
        <w:tab/>
        <w:t>0</w:t>
      </w:r>
    </w:p>
    <w:p>
      <w:pPr>
        <w:rPr>
          <w:i w:val="1"/>
          <w:sz w:val="24.0"/>
          <w:szCs w:val="24.0"/>
        </w:rPr>
      </w:pPr>
      <w:r>
        <w:rPr>
          <w:i w:val="1"/>
          <w:sz w:val="24.0"/>
          <w:szCs w:val="24.0"/>
          <w:rFonts w:ascii="Carlito"/>
          <w:lang w:bidi="ar-sa"/>
        </w:rPr>
        <w:t xml:space="preserve">Zdržal sa: </w:t>
        <w:tab/>
        <w:t>0</w:t>
      </w:r>
    </w:p>
    <w:p>
      <w:pPr>
        <w:rPr>
          <w:i w:val="1"/>
          <w:sz w:val="24.0"/>
          <w:szCs w:val="24.0"/>
        </w:rPr>
      </w:pPr>
      <w:r>
        <w:rPr>
          <w:i w:val="1"/>
          <w:sz w:val="24.0"/>
          <w:szCs w:val="24.0"/>
          <w:rFonts w:ascii="Carlito"/>
          <w:lang w:bidi="ar-sa"/>
        </w:rPr>
        <w:t>Nehlasoval:</w:t>
        <w:tab/>
        <w:t>0</w:t>
      </w:r>
    </w:p>
    <w:p>
      <w:pPr>
        <w:rPr>
          <w:sz w:val="24.0"/>
          <w:szCs w:val="24.0"/>
        </w:rPr>
      </w:pPr>
    </w:p>
    <w:p>
      <w:pPr>
        <w:pStyle w:val="Telotextu"/>
        <w:rPr>
          <w:szCs w:val="24.0"/>
        </w:rPr>
      </w:pPr>
      <w:r>
        <w:rPr>
          <w:szCs w:val="24.0"/>
          <w:rFonts w:ascii="Carlito"/>
          <w:lang w:bidi="ar-sa"/>
        </w:rPr>
        <w:t>Uznesenie bolo schválené počtom hlasov 7.</w:t>
      </w:r>
    </w:p>
    <w:p>
      <w:pPr>
        <w:pStyle w:val="Telotextu"/>
        <w:rPr>
          <w:szCs w:val="24.0"/>
        </w:rPr>
      </w:pPr>
    </w:p>
    <w:p>
      <w:pPr>
        <w:ind w:right="568"/>
        <w:rPr>
          <w:sz w:val="24.0"/>
        </w:rPr>
      </w:pPr>
      <w:r>
        <w:rPr>
          <w:b w:val="1"/>
          <w:sz w:val="24.0"/>
          <w:rFonts w:ascii="Carlito"/>
          <w:lang w:bidi="ar-sa"/>
        </w:rPr>
        <w:t>Uznesenie č. 151/2017</w:t>
      </w:r>
    </w:p>
    <w:p>
      <w:pPr>
        <w:pStyle w:val="Odsekzoznamu"/>
        <w:ind w:left="360"/>
        <w:rPr>
          <w:sz w:val="24.0"/>
        </w:rPr>
      </w:pPr>
    </w:p>
    <w:p>
      <w:pPr>
        <w:rPr>
          <w:sz w:val="24.0"/>
        </w:rPr>
      </w:pPr>
      <w:r>
        <w:rPr>
          <w:sz w:val="24.0"/>
          <w:rFonts w:ascii="Carlito"/>
          <w:lang w:bidi="ar-sa"/>
        </w:rPr>
        <w:t xml:space="preserve">Obecné zastupiteľstvo v Dobrej Vode </w:t>
      </w:r>
    </w:p>
    <w:p>
      <w:pPr>
        <w:pStyle w:val="Telotextu"/>
        <w:rPr>
          <w:szCs w:val="24.0"/>
        </w:rPr>
      </w:pPr>
    </w:p>
    <w:p>
      <w:pPr>
        <w:jc w:val="both"/>
        <w:rPr>
          <w:sz w:val="24.0"/>
          <w:szCs w:val="24.0"/>
        </w:rPr>
      </w:pPr>
      <w:r>
        <w:rPr>
          <w:sz w:val="24.0"/>
          <w:szCs w:val="24.0"/>
          <w:rFonts w:ascii="Carlito"/>
          <w:lang w:bidi="ar-sa"/>
        </w:rPr>
        <w:t xml:space="preserve">1. – na základe § 9 ods. 2 písm. a/ zákona č. 138/1991 Zb. v znení neskorších predpisov (Ďalej len „ Zákon o majetku obcí) – </w:t>
      </w:r>
    </w:p>
    <w:p>
      <w:pPr>
        <w:jc w:val="both"/>
      </w:pPr>
      <w:r>
        <w:rPr>
          <w:b w:val="1"/>
          <w:sz w:val="24.0"/>
          <w:szCs w:val="24.0"/>
          <w:rFonts w:ascii="Carlito"/>
          <w:lang w:bidi="ar-sa"/>
        </w:rPr>
        <w:t>schvaľuje</w:t>
      </w:r>
      <w:r>
        <w:rPr>
          <w:sz w:val="24.0"/>
          <w:szCs w:val="24.0"/>
          <w:rFonts w:ascii="Carlito"/>
          <w:lang w:bidi="ar-sa"/>
        </w:rPr>
        <w:t xml:space="preserve"> spôsob prenájmu nehnuteľného majetku </w:t>
      </w:r>
      <w:r>
        <w:rPr>
          <w:b w:val="1"/>
          <w:sz w:val="24.0"/>
          <w:szCs w:val="24.0"/>
          <w:rFonts w:ascii="Carlito"/>
          <w:lang w:bidi="ar-sa"/>
        </w:rPr>
        <w:t>strojárenskej haly</w:t>
      </w:r>
      <w:r>
        <w:rPr>
          <w:sz w:val="24.0"/>
          <w:szCs w:val="24.0"/>
          <w:rFonts w:ascii="Carlito"/>
          <w:lang w:bidi="ar-sa"/>
        </w:rPr>
        <w:t>,  parc. č. 1391/7, parcela registra „C“ v katastrálnom území Dobrá Voda o výmere 1584 m</w:t>
      </w:r>
      <w:r>
        <w:rPr>
          <w:vertAlign w:val="superscript"/>
          <w:sz w:val="24.0"/>
          <w:szCs w:val="24.0"/>
          <w:rFonts w:ascii="Carlito"/>
          <w:lang w:bidi="ar-sa"/>
        </w:rPr>
        <w:t>2</w:t>
      </w:r>
      <w:r>
        <w:rPr>
          <w:sz w:val="24.0"/>
          <w:szCs w:val="24.0"/>
          <w:rFonts w:ascii="Carlito"/>
          <w:lang w:bidi="ar-sa"/>
        </w:rPr>
        <w:t>, na dobu určitú 2 roky, obchodnou verejnou súťažou podľa ust. § 281 až 288 Obchodného zákonníka (zák. č. 513/1991 Zb. v znení neskorších predpisov)</w:t>
      </w:r>
    </w:p>
    <w:p>
      <w:pPr>
        <w:rPr>
          <w:sz w:val="24.0"/>
          <w:szCs w:val="24.0"/>
        </w:rPr>
      </w:pPr>
      <w:r>
        <w:rPr>
          <w:sz w:val="24.0"/>
          <w:szCs w:val="24.0"/>
          <w:rFonts w:ascii="Carlito"/>
          <w:lang w:bidi="ar-sa"/>
        </w:rPr>
        <w:t xml:space="preserve">2. – na základe § 9 ods. 2 písm b/ zákona o majetku obcí – </w:t>
      </w:r>
    </w:p>
    <w:p>
      <w:pPr>
        <w:rPr>
          <w:sz w:val="24.0"/>
          <w:szCs w:val="24.0"/>
        </w:rPr>
      </w:pPr>
      <w:r>
        <w:rPr>
          <w:b w:val="1"/>
          <w:sz w:val="24.0"/>
          <w:szCs w:val="24.0"/>
          <w:rFonts w:ascii="Carlito"/>
          <w:lang w:bidi="ar-sa"/>
        </w:rPr>
        <w:lastRenderedPageBreak/>
      </w:r>
      <w:r>
        <w:rPr>
          <w:b w:val="1"/>
          <w:sz w:val="24.0"/>
          <w:szCs w:val="24.0"/>
          <w:rFonts w:ascii="Carlito"/>
          <w:lang w:bidi="ar-sa"/>
        </w:rPr>
        <w:t>schvaľuje</w:t>
      </w:r>
      <w:r>
        <w:rPr>
          <w:sz w:val="24.0"/>
          <w:szCs w:val="24.0"/>
          <w:rFonts w:ascii="Carlito"/>
          <w:lang w:bidi="ar-sa"/>
        </w:rPr>
        <w:t xml:space="preserve"> podmienky obchodnej verejnej súťaže nasledovne:</w:t>
      </w:r>
    </w:p>
    <w:p>
      <w:pPr>
        <w:jc w:val="both"/>
        <w:rPr>
          <w:sz w:val="24.0"/>
          <w:szCs w:val="24.0"/>
        </w:rPr>
      </w:pPr>
      <w:r>
        <w:rPr>
          <w:sz w:val="24.0"/>
          <w:szCs w:val="24.0"/>
          <w:rFonts w:ascii="Carlito"/>
          <w:lang w:bidi="ar-sa"/>
        </w:rPr>
        <w:t>- min. cena za prenájom  9,90  €/m²/rok,</w:t>
      </w:r>
    </w:p>
    <w:p>
      <w:pPr>
        <w:jc w:val="both"/>
        <w:rPr>
          <w:sz w:val="24.0"/>
          <w:szCs w:val="24.0"/>
        </w:rPr>
      </w:pPr>
      <w:r>
        <w:rPr>
          <w:sz w:val="24.0"/>
          <w:szCs w:val="24.0"/>
          <w:rFonts w:ascii="Carlito"/>
          <w:lang w:bidi="ar-sa"/>
        </w:rPr>
        <w:t>- doba prenájmu 2 roky</w:t>
      </w:r>
    </w:p>
    <w:p>
      <w:pPr>
        <w:jc w:val="both"/>
      </w:pPr>
      <w:r>
        <w:rPr>
          <w:sz w:val="24.0"/>
          <w:szCs w:val="24.0"/>
          <w:rFonts w:ascii="Carlito"/>
          <w:lang w:bidi="ar-sa"/>
        </w:rPr>
        <w:t>Ponuky môžu záujemcovia doručiť poštou na adresu Obec Dobrá Voda, 919 54  Dobrá Voda 121, resp. osobne do podateľne obecného úradu na tú istú adresu do 30.4.2017  do 12:00 hod. v zalepenej obálke s označením:</w:t>
      </w:r>
    </w:p>
    <w:p>
      <w:pPr>
        <w:jc w:val="both"/>
      </w:pPr>
      <w:r>
        <w:rPr>
          <w:sz w:val="24.0"/>
          <w:szCs w:val="24.0"/>
          <w:rFonts w:ascii="Carlito"/>
          <w:lang w:bidi="ar-sa"/>
        </w:rPr>
        <w:t>„OBCHODNÁ VEREJNÁ SÚŤAŽ – PRENÁJOM NEHNUTEĽNÉHO MAJETKU STROJÁRENSKÁ HALA,  parc. č. 1391/7 – NEOTVÁRAŤ“.</w:t>
      </w:r>
    </w:p>
    <w:p>
      <w:pPr>
        <w:jc w:val="both"/>
        <w:rPr>
          <w:sz w:val="24.0"/>
          <w:szCs w:val="24.0"/>
        </w:rPr>
      </w:pPr>
      <w:r>
        <w:rPr>
          <w:sz w:val="24.0"/>
          <w:szCs w:val="24.0"/>
          <w:rFonts w:ascii="Carlito"/>
          <w:lang w:bidi="ar-sa"/>
        </w:rPr>
        <w:t>Na obálke je nutné uviesť aj identifikáciu – adresu predkladateľa ponuky.</w:t>
      </w:r>
    </w:p>
    <w:p>
      <w:pPr>
        <w:rPr>
          <w:sz w:val="24.0"/>
          <w:szCs w:val="24.0"/>
        </w:rPr>
      </w:pPr>
      <w:r>
        <w:rPr>
          <w:b w:val="1"/>
          <w:sz w:val="24.0"/>
          <w:szCs w:val="24.0"/>
          <w:rFonts w:ascii="Carlito"/>
          <w:lang w:bidi="ar-sa"/>
        </w:rPr>
        <w:t>Povinné náležitosti predkladanej písomnej ponuky:</w:t>
      </w:r>
      <w:r>
        <w:rPr>
          <w:sz w:val="24.0"/>
          <w:szCs w:val="24.0"/>
          <w:rFonts w:ascii="Carlito"/>
          <w:lang w:bidi="ar-sa"/>
        </w:rPr>
        <w:br/>
        <w:t>a) Presné označenie účastníka:</w:t>
        <w:br/>
        <w:t>Fyzická osoba - podnikateľ: meno, priezvisko, bydlisko, obchodné meno, miesto</w:t>
        <w:br/>
        <w:t>podnikania, IČO, telefonický kontakt.</w:t>
      </w:r>
    </w:p>
    <w:p>
      <w:pPr>
        <w:rPr>
          <w:sz w:val="24.0"/>
          <w:szCs w:val="24.0"/>
        </w:rPr>
      </w:pPr>
      <w:r>
        <w:rPr>
          <w:sz w:val="24.0"/>
          <w:szCs w:val="24.0"/>
          <w:rFonts w:ascii="Carlito"/>
          <w:lang w:bidi="ar-sa"/>
        </w:rPr>
        <w:t>Právnická osoba: obchodné meno, štatutárny orgán, sídlo, IČO, telefonický kontakt</w:t>
        <w:br/>
        <w:t>b) cena za prenájom nehnuteľného majetku .................... €/m²/rok</w:t>
      </w:r>
    </w:p>
    <w:p>
      <w:pPr>
        <w:rPr>
          <w:sz w:val="24.0"/>
          <w:szCs w:val="24.0"/>
        </w:rPr>
      </w:pPr>
      <w:r>
        <w:rPr>
          <w:sz w:val="24.0"/>
          <w:szCs w:val="24.0"/>
          <w:rFonts w:ascii="Carlito"/>
          <w:lang w:bidi="ar-sa"/>
        </w:rPr>
        <w:t>c) účel prenájmu</w:t>
        <w:br/>
        <w:t>d) Dátum a podpis oprávnenej osoby</w:t>
        <w:br/>
      </w:r>
    </w:p>
    <w:p>
      <w:pPr>
        <w:rPr>
          <w:sz w:val="24.0"/>
          <w:szCs w:val="24.0"/>
        </w:rPr>
      </w:pPr>
      <w:r>
        <w:rPr>
          <w:sz w:val="24.0"/>
          <w:szCs w:val="24.0"/>
          <w:rFonts w:ascii="Carlito"/>
          <w:lang w:bidi="ar-sa"/>
        </w:rPr>
        <w:t>K ponuke je potrebné doložiť:</w:t>
      </w:r>
    </w:p>
    <w:p>
      <w:pPr>
        <w:jc w:val="both"/>
        <w:rPr>
          <w:b w:val="1"/>
          <w:sz w:val="24.0"/>
          <w:szCs w:val="24.0"/>
        </w:rPr>
      </w:pPr>
      <w:r>
        <w:rPr>
          <w:sz w:val="24.0"/>
          <w:szCs w:val="24.0"/>
          <w:rFonts w:ascii="Carlito"/>
          <w:lang w:bidi="ar-sa"/>
        </w:rPr>
        <w:t xml:space="preserve">- Čestné vyhlásenie, že uchádzač súhlasí so spracovaním osobných údajov podľa § 7 zákona 428/2002 Z.z. o ochrane osobných údajov v znení neskorších predpisov v súvislosti s obchodnou verejnou súťažou.   </w:t>
      </w:r>
    </w:p>
    <w:p>
      <w:pPr>
        <w:jc w:val="both"/>
        <w:rPr>
          <w:rStyle w:val="apple-converted-space"/>
          <w:sz w:val="24.0"/>
          <w:szCs w:val="24.0"/>
          <w:color w:val="202020"/>
        </w:rPr>
      </w:pPr>
      <w:r>
        <w:rPr>
          <w:sz w:val="24.0"/>
          <w:szCs w:val="24.0"/>
          <w:color w:val="202020"/>
          <w:rFonts w:ascii="Carlito"/>
          <w:lang w:bidi="ar-sa"/>
        </w:rPr>
        <w:t>- Čestné vyhlásenie účastníka, že nemá nevysporiadané záväzky po lehote splatnosti voči vyhlasovateľovi ku dňu</w:t>
      </w:r>
      <w:r>
        <w:rPr>
          <w:rStyle w:val="apple-converted-space"/>
          <w:sz w:val="24.0"/>
          <w:szCs w:val="24.0"/>
          <w:color w:val="202020"/>
          <w:rFonts w:ascii="Times New Roman"/>
          <w:lang w:bidi="ar-sa"/>
        </w:rPr>
        <w:t> </w:t>
      </w:r>
      <w:r>
        <w:rPr>
          <w:sz w:val="24.0"/>
          <w:szCs w:val="24.0"/>
          <w:color w:val="202020"/>
          <w:rFonts w:ascii="Carlito"/>
          <w:lang w:bidi="ar-sa"/>
        </w:rPr>
        <w:t xml:space="preserve"> uplynutia lehoty na predkladanie návrhov.</w:t>
      </w:r>
      <w:r>
        <w:rPr>
          <w:rStyle w:val="apple-converted-space"/>
          <w:sz w:val="24.0"/>
          <w:szCs w:val="24.0"/>
          <w:color w:val="202020"/>
          <w:rFonts w:ascii="Times New Roman"/>
          <w:lang w:bidi="ar-sa"/>
        </w:rPr>
        <w:t> </w:t>
      </w:r>
    </w:p>
    <w:p>
      <w:pPr>
        <w:pStyle w:val="Normlnywebov"/>
        <w:jc w:val="both"/>
        <w:spacing w:after="0"/>
      </w:pPr>
      <w:r>
        <w:rPr>
          <w:color w:val="000000"/>
          <w:rFonts w:ascii="Carlito"/>
          <w:lang w:bidi="ar-sa"/>
        </w:rPr>
        <w:t xml:space="preserve">Vyhodnotenie sa uskutoční v termíne do 03.05.2017 Zmluva o nájme nebytových priestorov bude uzatvorená s tým záujemcom, ktorý ponúkne najvyššiu výšku za prenájom nehnuteľného majetku budova – prevodovky, parcelné číslo 1391/7, parcela registra „C“ v katastrálnom území Dobrá Voda za 1m²/rok.               </w:t>
      </w:r>
    </w:p>
    <w:p>
      <w:pPr>
        <w:pStyle w:val="Normlnywebov"/>
        <w:jc w:val="both"/>
        <w:spacing w:after="0"/>
      </w:pPr>
      <w:r>
        <w:rPr>
          <w:rFonts w:ascii="Carlito"/>
          <w:lang w:bidi="ar-sa"/>
        </w:rPr>
        <w:br/>
        <w:t xml:space="preserve">Ak účastníci predložia totožné cenové ponuky, rozhodujúci bude čas doručenia. Vyhrá ponuka, ktorá bola obci doručená ako prvá. </w:t>
      </w:r>
    </w:p>
    <w:p>
      <w:pPr>
        <w:pStyle w:val="Normlnywebov"/>
        <w:jc w:val="both"/>
      </w:pPr>
      <w:r>
        <w:rPr>
          <w:rFonts w:ascii="Carlito"/>
          <w:lang w:bidi="ar-sa"/>
        </w:rPr>
        <w:t>Oprava chýb v predložených návrhoch sa vylučuje.</w:t>
      </w:r>
    </w:p>
    <w:p>
      <w:pPr>
        <w:pStyle w:val="Normlnywebov"/>
        <w:jc w:val="both"/>
      </w:pPr>
      <w:r>
        <w:rPr>
          <w:rFonts w:ascii="Carlito"/>
          <w:lang w:bidi="ar-sa"/>
        </w:rPr>
        <w:t>Predložené návrhy možno meniť a dopĺňať len v prípade, ak je nový návrh z pohľadu vyhlasovateľa výhodnejší ako predchádzajúci a len v stanovenej lehote na predkladanie návrhov.</w:t>
      </w:r>
    </w:p>
    <w:p>
      <w:pPr>
        <w:pStyle w:val="Normlnywebov"/>
      </w:pPr>
      <w:r>
        <w:rPr>
          <w:rFonts w:ascii="Carlito"/>
          <w:lang w:bidi="ar-sa"/>
        </w:rPr>
        <w:t>Obec si vyhradzuje právo zrušiť, zmeniť, doplniť podmienky súťaže, alebo nevybrať žiadneho uchádzača.</w:t>
      </w:r>
    </w:p>
    <w:p>
      <w:pPr>
        <w:jc w:val="both"/>
        <w:rPr>
          <w:sz w:val="24.0"/>
          <w:szCs w:val="24.0"/>
        </w:rPr>
      </w:pPr>
      <w:r>
        <w:rPr>
          <w:sz w:val="24.0"/>
          <w:szCs w:val="24.0"/>
          <w:rFonts w:ascii="Carlito"/>
          <w:lang w:bidi="ar-sa"/>
        </w:rPr>
        <w:t>Obhliadku nehnuteľnosti bude možné dohodnúť po telefonickom dohovore s poverenými pracovníkmi OcÚ Dobrá Voda -  tel. 033/55 75004,  0917789773.</w:t>
      </w:r>
    </w:p>
    <w:p>
      <w:pPr>
        <w:jc w:val="both"/>
        <w:rPr>
          <w:sz w:val="24.0"/>
          <w:szCs w:val="24.0"/>
        </w:rPr>
      </w:pPr>
      <w:r>
        <w:rPr>
          <w:sz w:val="24.0"/>
          <w:szCs w:val="24.0"/>
          <w:rFonts w:ascii="Carlito"/>
          <w:lang w:bidi="ar-sa"/>
        </w:rPr>
        <w:t>Zámer prenajať majetok takýmto spôsobom je Obec povinná zverejniť najmenej 15 dní na svojej úradnej tabuli a na svojej internetovej stránke.</w:t>
      </w:r>
    </w:p>
    <w:p>
      <w:pPr>
        <w:jc w:val="both"/>
      </w:pPr>
      <w:r>
        <w:rPr>
          <w:sz w:val="24.0"/>
          <w:szCs w:val="24.0"/>
          <w:rFonts w:ascii="Carlito"/>
          <w:lang w:bidi="ar-sa"/>
        </w:rPr>
        <w:t xml:space="preserve">3. </w:t>
      </w:r>
      <w:r>
        <w:rPr>
          <w:b w:val="1"/>
          <w:sz w:val="24.0"/>
          <w:szCs w:val="24.0"/>
          <w:rFonts w:ascii="Carlito"/>
          <w:lang w:bidi="ar-sa"/>
        </w:rPr>
        <w:t>zriaďuje</w:t>
      </w:r>
      <w:r>
        <w:rPr>
          <w:sz w:val="24.0"/>
          <w:szCs w:val="24.0"/>
          <w:rFonts w:ascii="Carlito"/>
          <w:lang w:bidi="ar-sa"/>
        </w:rPr>
        <w:t xml:space="preserve"> komisiu v zložení : Andrea Lukačovičová, Blanka Štefaničková, Lívia Michaličková, Mária Danková, Ján Kollár s úlohou vyhodnotiť vyhlásenú obchodnú súťaž a René Blanárika ako tajomníka tejto komisie s úlohou zabezpečiť obchodnú verejnú súťaž po organizačnej a administratívnej stránke.</w:t>
      </w:r>
    </w:p>
    <w:p>
      <w:pPr>
        <w:jc w:val="both"/>
      </w:pPr>
      <w:r>
        <w:rPr>
          <w:sz w:val="24.0"/>
          <w:szCs w:val="24.0"/>
          <w:rFonts w:ascii="Carlito"/>
          <w:lang w:bidi="ar-sa"/>
        </w:rPr>
        <w:t xml:space="preserve">4. </w:t>
      </w:r>
      <w:r>
        <w:rPr>
          <w:b w:val="1"/>
          <w:sz w:val="24.0"/>
          <w:szCs w:val="24.0"/>
          <w:rFonts w:ascii="Carlito"/>
          <w:lang w:bidi="ar-sa"/>
        </w:rPr>
        <w:t>poveruje</w:t>
      </w:r>
      <w:r>
        <w:rPr>
          <w:sz w:val="24.0"/>
          <w:szCs w:val="24.0"/>
          <w:rFonts w:ascii="Carlito"/>
          <w:lang w:bidi="ar-sa"/>
        </w:rPr>
        <w:t xml:space="preserve"> starostu obce opakovaním verejnej obchodnej súťaže v prípade, že sa nikto neprihlási do 31.12.2017.</w:t>
      </w:r>
    </w:p>
    <w:p>
      <w:pPr>
        <w:rPr>
          <w:sz w:val="24.0"/>
        </w:rPr>
      </w:pPr>
    </w:p>
    <w:p>
      <w:pPr>
        <w:rPr>
          <w:i w:val="1"/>
          <w:sz w:val="24.0"/>
          <w:szCs w:val="24.0"/>
        </w:rPr>
      </w:pPr>
      <w:r>
        <w:rPr>
          <w:i w:val="1"/>
          <w:sz w:val="24.0"/>
          <w:szCs w:val="24.0"/>
          <w:rFonts w:ascii="Carlito"/>
          <w:lang w:bidi="ar-sa"/>
        </w:rPr>
        <w:t xml:space="preserve">Za: </w:t>
        <w:tab/>
        <w:tab/>
        <w:t>7</w:t>
        <w:tab/>
      </w:r>
    </w:p>
    <w:p>
      <w:pPr>
        <w:rPr>
          <w:i w:val="1"/>
          <w:sz w:val="24.0"/>
          <w:szCs w:val="24.0"/>
        </w:rPr>
      </w:pPr>
      <w:r>
        <w:rPr>
          <w:i w:val="1"/>
          <w:sz w:val="24.0"/>
          <w:szCs w:val="24.0"/>
          <w:rFonts w:ascii="Carlito"/>
          <w:lang w:bidi="ar-sa"/>
        </w:rPr>
        <w:t xml:space="preserve">Proti: </w:t>
        <w:tab/>
        <w:tab/>
        <w:t>0</w:t>
      </w:r>
    </w:p>
    <w:p>
      <w:pPr>
        <w:rPr>
          <w:i w:val="1"/>
          <w:sz w:val="24.0"/>
          <w:szCs w:val="24.0"/>
        </w:rPr>
      </w:pPr>
      <w:r>
        <w:rPr>
          <w:i w:val="1"/>
          <w:sz w:val="24.0"/>
          <w:szCs w:val="24.0"/>
          <w:rFonts w:ascii="Carlito"/>
          <w:lang w:bidi="ar-sa"/>
        </w:rPr>
        <w:t xml:space="preserve">Zdržal sa: </w:t>
        <w:tab/>
        <w:t>0</w:t>
      </w:r>
    </w:p>
    <w:p>
      <w:pPr>
        <w:rPr>
          <w:i w:val="1"/>
          <w:sz w:val="24.0"/>
          <w:szCs w:val="24.0"/>
        </w:rPr>
      </w:pPr>
      <w:r>
        <w:rPr>
          <w:i w:val="1"/>
          <w:sz w:val="24.0"/>
          <w:szCs w:val="24.0"/>
          <w:rFonts w:ascii="Carlito"/>
          <w:lang w:bidi="ar-sa"/>
        </w:rPr>
        <w:t>Nehlasoval:</w:t>
        <w:tab/>
        <w:t>0</w:t>
      </w:r>
    </w:p>
    <w:p>
      <w:pPr>
        <w:rPr>
          <w:sz w:val="24.0"/>
          <w:szCs w:val="24.0"/>
        </w:rPr>
      </w:pPr>
    </w:p>
    <w:p>
      <w:pPr>
        <w:pStyle w:val="Telotextu"/>
        <w:rPr>
          <w:szCs w:val="24.0"/>
        </w:rPr>
      </w:pPr>
      <w:r>
        <w:rPr>
          <w:szCs w:val="24.0"/>
          <w:rFonts w:ascii="Carlito"/>
          <w:lang w:bidi="ar-sa"/>
        </w:rPr>
        <w:t>Uznesenie bolo schválené počtom hlasov 7.</w:t>
      </w:r>
    </w:p>
    <w:p>
      <w:pPr>
        <w:ind w:right="568"/>
        <w:rPr>
          <w:b w:val="1"/>
          <w:sz w:val="24.0"/>
        </w:rPr>
      </w:pPr>
    </w:p>
    <w:p>
      <w:pPr>
        <w:ind w:right="568"/>
        <w:rPr>
          <w:sz w:val="24.0"/>
        </w:rPr>
      </w:pPr>
      <w:r>
        <w:rPr>
          <w:b w:val="1"/>
          <w:sz w:val="24.0"/>
          <w:rFonts w:ascii="Carlito"/>
          <w:lang w:bidi="ar-sa"/>
        </w:rPr>
        <w:t>Uznesenie č. 152/2017</w:t>
      </w:r>
    </w:p>
    <w:p>
      <w:pPr>
        <w:pStyle w:val="Odsekzoznamu"/>
        <w:ind w:left="360"/>
        <w:rPr>
          <w:sz w:val="24.0"/>
        </w:rPr>
      </w:pPr>
    </w:p>
    <w:p>
      <w:pPr>
        <w:rPr>
          <w:sz w:val="24.0"/>
        </w:rPr>
      </w:pPr>
      <w:r>
        <w:rPr>
          <w:sz w:val="24.0"/>
          <w:rFonts w:ascii="Carlito"/>
          <w:lang w:bidi="ar-sa"/>
        </w:rPr>
        <w:t xml:space="preserve">Obecné zastupiteľstvo v Dobrej Vode </w:t>
      </w:r>
    </w:p>
    <w:p>
      <w:pPr>
        <w:pStyle w:val="Odsekzoznamu"/>
        <w:spacing w:line="276" w:lineRule="auto"/>
        <w:ind w:left="360"/>
        <w:rPr>
          <w:b w:val="1"/>
          <w:sz w:val="24.0"/>
          <w:szCs w:val="24.0"/>
        </w:rPr>
      </w:pPr>
    </w:p>
    <w:p>
      <w:pPr>
        <w:jc w:val="both"/>
        <w:rPr>
          <w:sz w:val="24.0"/>
          <w:szCs w:val="24.0"/>
        </w:rPr>
      </w:pPr>
      <w:r>
        <w:rPr>
          <w:sz w:val="24.0"/>
          <w:szCs w:val="24.0"/>
          <w:rFonts w:ascii="Carlito"/>
          <w:lang w:bidi="ar-sa"/>
        </w:rPr>
        <w:t xml:space="preserve">1. – na základe § 9 ods. 2 písm. a/ zákona č. 138/1991 Zb. v znení neskorších predpisov (Ďalej len „ Zákon o majetku obcí) – </w:t>
      </w:r>
    </w:p>
    <w:p>
      <w:pPr>
        <w:jc w:val="both"/>
      </w:pPr>
      <w:r>
        <w:rPr>
          <w:b w:val="1"/>
          <w:sz w:val="24.0"/>
          <w:szCs w:val="24.0"/>
          <w:rFonts w:ascii="Carlito"/>
          <w:lang w:bidi="ar-sa"/>
        </w:rPr>
        <w:t>schvaľuje</w:t>
      </w:r>
      <w:r>
        <w:rPr>
          <w:sz w:val="24.0"/>
          <w:szCs w:val="24.0"/>
          <w:rFonts w:ascii="Carlito"/>
          <w:lang w:bidi="ar-sa"/>
        </w:rPr>
        <w:t xml:space="preserve"> spôsob prenájmu nehnuteľného majetku </w:t>
      </w:r>
      <w:r>
        <w:rPr>
          <w:b w:val="1"/>
          <w:sz w:val="24.0"/>
          <w:szCs w:val="24.0"/>
          <w:rFonts w:ascii="Carlito"/>
          <w:lang w:bidi="ar-sa"/>
        </w:rPr>
        <w:t>budova – kotolňa</w:t>
      </w:r>
      <w:r>
        <w:rPr>
          <w:sz w:val="24.0"/>
          <w:szCs w:val="24.0"/>
          <w:rFonts w:ascii="Carlito"/>
          <w:lang w:bidi="ar-sa"/>
        </w:rPr>
        <w:t>,  parc. č. 1391/6, parcela registra „C“ v katastrálnom území Dobrá Voda o výmere 196 m2, na dobu určitú 5 rokov, obchodnou verejnou súťažou podľa ust. § 281 až 288 Obchodného zákonníka (zák. č. 513/1991 Zb. v znení neskorších predpisov)</w:t>
      </w:r>
    </w:p>
    <w:p>
      <w:pPr>
        <w:rPr>
          <w:sz w:val="24.0"/>
          <w:szCs w:val="24.0"/>
        </w:rPr>
      </w:pPr>
      <w:r>
        <w:rPr>
          <w:sz w:val="24.0"/>
          <w:szCs w:val="24.0"/>
          <w:rFonts w:ascii="Carlito"/>
          <w:lang w:bidi="ar-sa"/>
        </w:rPr>
        <w:t xml:space="preserve">2. – na základe § 9 ods. 2 písm b/ zákona o majetku obcí – </w:t>
      </w:r>
    </w:p>
    <w:p>
      <w:pPr>
        <w:rPr>
          <w:sz w:val="24.0"/>
          <w:szCs w:val="24.0"/>
        </w:rPr>
      </w:pPr>
      <w:r>
        <w:rPr>
          <w:b w:val="1"/>
          <w:sz w:val="24.0"/>
          <w:szCs w:val="24.0"/>
          <w:rFonts w:ascii="Carlito"/>
          <w:lang w:bidi="ar-sa"/>
        </w:rPr>
        <w:t>schvaľuje</w:t>
      </w:r>
      <w:r>
        <w:rPr>
          <w:sz w:val="24.0"/>
          <w:szCs w:val="24.0"/>
          <w:rFonts w:ascii="Carlito"/>
          <w:lang w:bidi="ar-sa"/>
        </w:rPr>
        <w:t xml:space="preserve"> podmienky obchodnej verejnej súťaže nasledovne:</w:t>
      </w:r>
    </w:p>
    <w:p>
      <w:pPr>
        <w:jc w:val="both"/>
      </w:pPr>
      <w:r>
        <w:rPr>
          <w:sz w:val="24.0"/>
          <w:szCs w:val="24.0"/>
          <w:rFonts w:ascii="Carlito"/>
          <w:lang w:bidi="ar-sa"/>
        </w:rPr>
        <w:t>- min. cena za prenájom  9,90  €/m²/rok,</w:t>
      </w:r>
    </w:p>
    <w:p>
      <w:pPr>
        <w:jc w:val="both"/>
        <w:rPr>
          <w:sz w:val="24.0"/>
          <w:szCs w:val="24.0"/>
        </w:rPr>
      </w:pPr>
      <w:r>
        <w:rPr>
          <w:sz w:val="24.0"/>
          <w:szCs w:val="24.0"/>
          <w:rFonts w:ascii="Carlito"/>
          <w:lang w:bidi="ar-sa"/>
        </w:rPr>
        <w:t>- doba prenájmu 5 rokov</w:t>
      </w:r>
    </w:p>
    <w:p>
      <w:r>
        <w:rPr>
          <w:sz w:val="24.0"/>
          <w:szCs w:val="24.0"/>
          <w:rFonts w:ascii="Carlito"/>
          <w:lang w:bidi="ar-sa"/>
        </w:rPr>
        <w:t>Ponuky môžu záujemcovia doručiť poštou na adresu Obec Dobrá Voda, 919 54  Dobrá Voda 121, resp. osobne do podateľne obecného úradu na tú istú adresu do 30.4.2017 do 12:00 hod. v zalepenej obálke s označením:</w:t>
      </w:r>
    </w:p>
    <w:p>
      <w:pPr>
        <w:jc w:val="both"/>
        <w:rPr>
          <w:sz w:val="24.0"/>
          <w:szCs w:val="24.0"/>
        </w:rPr>
      </w:pPr>
      <w:r>
        <w:rPr>
          <w:sz w:val="24.0"/>
          <w:szCs w:val="24.0"/>
          <w:rFonts w:ascii="Carlito"/>
          <w:lang w:bidi="ar-sa"/>
        </w:rPr>
        <w:t>„OBCHODNÁ VEREJNÁ SÚŤAŽ – PRENÁJOM NEHNUTEĽNÉHO MAJETKU BUDOVA – KOTOLŇA,  parc. č. 1391/6 – NEOTVÁRAŤ“.</w:t>
      </w:r>
    </w:p>
    <w:p>
      <w:pPr>
        <w:rPr>
          <w:sz w:val="24.0"/>
          <w:szCs w:val="24.0"/>
        </w:rPr>
      </w:pPr>
      <w:r>
        <w:rPr>
          <w:sz w:val="24.0"/>
          <w:szCs w:val="24.0"/>
          <w:rFonts w:ascii="Carlito"/>
          <w:lang w:bidi="ar-sa"/>
        </w:rPr>
        <w:t>Na obálke je nutné uviesť aj identifikáciu – adresu predkladateľa ponuky.</w:t>
      </w:r>
    </w:p>
    <w:p>
      <w:pPr>
        <w:rPr>
          <w:sz w:val="24.0"/>
          <w:szCs w:val="24.0"/>
        </w:rPr>
      </w:pPr>
      <w:r>
        <w:rPr>
          <w:b w:val="1"/>
          <w:sz w:val="24.0"/>
          <w:szCs w:val="24.0"/>
          <w:rFonts w:ascii="Carlito"/>
          <w:lang w:bidi="ar-sa"/>
        </w:rPr>
        <w:t>Povinné náležitosti predkladanej písomnej ponuky:</w:t>
      </w:r>
      <w:r>
        <w:rPr>
          <w:sz w:val="24.0"/>
          <w:szCs w:val="24.0"/>
          <w:rFonts w:ascii="Carlito"/>
          <w:lang w:bidi="ar-sa"/>
        </w:rPr>
        <w:br/>
        <w:t>a) Presné označenie účastníka:</w:t>
        <w:br/>
        <w:t>Fyzická osoba - podnikateľ: meno, priezvisko, bydlisko, obchodné meno, miesto</w:t>
        <w:br/>
        <w:t>podnikania, IČO, telefonický kontakt.</w:t>
      </w:r>
    </w:p>
    <w:p>
      <w:pPr>
        <w:rPr>
          <w:sz w:val="24.0"/>
          <w:szCs w:val="24.0"/>
        </w:rPr>
      </w:pPr>
      <w:r>
        <w:rPr>
          <w:sz w:val="24.0"/>
          <w:szCs w:val="24.0"/>
          <w:rFonts w:ascii="Carlito"/>
          <w:lang w:bidi="ar-sa"/>
        </w:rPr>
        <w:t>Právnická osoba: obchodné meno, štatutárny orgán, sídlo, IČO, telefonický kontakt</w:t>
        <w:br/>
        <w:t>b) cena za prenájom nehnuteľného majetku .................... €/m²/rok</w:t>
      </w:r>
    </w:p>
    <w:p>
      <w:r>
        <w:rPr>
          <w:sz w:val="24.0"/>
          <w:szCs w:val="24.0"/>
          <w:rFonts w:ascii="Carlito"/>
          <w:lang w:bidi="ar-sa"/>
        </w:rPr>
        <w:t>c) účel prenájmu</w:t>
        <w:br/>
        <w:t>d) Dátum a podpis oprávnenej osoby</w:t>
      </w:r>
    </w:p>
    <w:p>
      <w:r>
        <w:rPr>
          <w:sz w:val="24.0"/>
          <w:szCs w:val="24.0"/>
          <w:rFonts w:ascii="Carlito"/>
          <w:lang w:bidi="ar-sa"/>
        </w:rPr>
        <w:t>K ponuke je potrebné doložiť:</w:t>
      </w:r>
    </w:p>
    <w:p>
      <w:pPr>
        <w:jc w:val="both"/>
        <w:rPr>
          <w:b w:val="1"/>
          <w:sz w:val="24.0"/>
          <w:szCs w:val="24.0"/>
        </w:rPr>
      </w:pPr>
      <w:r>
        <w:rPr>
          <w:sz w:val="24.0"/>
          <w:szCs w:val="24.0"/>
          <w:rFonts w:ascii="Carlito"/>
          <w:lang w:bidi="ar-sa"/>
        </w:rPr>
        <w:t xml:space="preserve">- Čestné vyhlásenie, že uchádzač súhlasí so spracovaním osobných údajov podľa § 7 zákona 428/2002 Z.z. o ochrane osobných údajov v znení neskorších predpisov v súvislosti s obchodnou verejnou súťažou.   </w:t>
      </w:r>
    </w:p>
    <w:p>
      <w:pPr>
        <w:jc w:val="both"/>
        <w:rPr>
          <w:rStyle w:val="apple-converted-space"/>
          <w:sz w:val="24.0"/>
          <w:szCs w:val="24.0"/>
          <w:color w:val="202020"/>
        </w:rPr>
      </w:pPr>
      <w:r>
        <w:rPr>
          <w:sz w:val="24.0"/>
          <w:szCs w:val="24.0"/>
          <w:color w:val="202020"/>
          <w:rFonts w:ascii="Carlito"/>
          <w:lang w:bidi="ar-sa"/>
        </w:rPr>
        <w:t>- Čestné vyhlásenie účastníka, že nemá nevysporiadané záväzky po lehote splatnosti voči vyhlasovateľovi ku dňu</w:t>
      </w:r>
      <w:r>
        <w:rPr>
          <w:rStyle w:val="apple-converted-space"/>
          <w:sz w:val="24.0"/>
          <w:szCs w:val="24.0"/>
          <w:color w:val="202020"/>
          <w:rFonts w:ascii="Times New Roman"/>
          <w:lang w:bidi="ar-sa"/>
        </w:rPr>
        <w:t> </w:t>
      </w:r>
      <w:r>
        <w:rPr>
          <w:sz w:val="24.0"/>
          <w:szCs w:val="24.0"/>
          <w:color w:val="202020"/>
          <w:rFonts w:ascii="Carlito"/>
          <w:lang w:bidi="ar-sa"/>
        </w:rPr>
        <w:t xml:space="preserve"> uplynutia lehoty na predkladanie návrhov.</w:t>
      </w:r>
      <w:r>
        <w:rPr>
          <w:rStyle w:val="apple-converted-space"/>
          <w:sz w:val="24.0"/>
          <w:szCs w:val="24.0"/>
          <w:color w:val="202020"/>
          <w:rFonts w:ascii="Times New Roman"/>
          <w:lang w:bidi="ar-sa"/>
        </w:rPr>
        <w:t> </w:t>
      </w:r>
    </w:p>
    <w:p>
      <w:pPr>
        <w:pStyle w:val="Normlnywebov"/>
        <w:jc w:val="both"/>
      </w:pPr>
      <w:r>
        <w:rPr>
          <w:rFonts w:ascii="Carlito"/>
          <w:lang w:bidi="ar-sa"/>
        </w:rPr>
        <w:t xml:space="preserve">Vyhodnotenie sa uskutoční v termíne do 03.05.2017. Zmluva o nájme nebytových priestorov bude uzatvorená s tým záujemcom, ktorý ponúkne najvyššiu výšku za prenájom nehnuteľného majetku budova – prevodovky, parcelné číslo 1391/6, parcela registra „C“ v katastrálnom území Dobrá Voda  za 1m²/rok.                                                                           </w:t>
      </w:r>
    </w:p>
    <w:p>
      <w:pPr>
        <w:pStyle w:val="Normlnywebov"/>
        <w:jc w:val="both"/>
      </w:pPr>
      <w:r>
        <w:rPr>
          <w:rFonts w:ascii="Carlito"/>
          <w:lang w:bidi="ar-sa"/>
        </w:rPr>
        <w:t xml:space="preserve">Ak účastníci predložia totožné cenové ponuky, rozhodujúci bude čas doručenia. Vyhrá ponuka, ktorá bola obci doručená ako prvá. </w:t>
      </w:r>
    </w:p>
    <w:p>
      <w:pPr>
        <w:pStyle w:val="Normlnywebov"/>
      </w:pPr>
      <w:r>
        <w:rPr>
          <w:rFonts w:ascii="Carlito"/>
          <w:lang w:bidi="ar-sa"/>
        </w:rPr>
        <w:lastRenderedPageBreak/>
      </w:r>
      <w:r>
        <w:rPr>
          <w:rFonts w:ascii="Carlito"/>
          <w:lang w:bidi="ar-sa"/>
        </w:rPr>
        <w:t>Oprava chýb v predložených návrhoch sa vylučuje.</w:t>
      </w:r>
    </w:p>
    <w:p>
      <w:pPr>
        <w:pStyle w:val="Normlnywebov"/>
        <w:jc w:val="both"/>
      </w:pPr>
      <w:r>
        <w:rPr>
          <w:rFonts w:ascii="Carlito"/>
          <w:lang w:bidi="ar-sa"/>
        </w:rPr>
        <w:t>Predložené návrhy možno meniť a dopĺňať len v prípade, ak je nový návrh z pohľadu vyhlasovateľa výhodnejší ako predchádzajúci a len v stanovenej lehote na predkladanie návrhov.</w:t>
      </w:r>
    </w:p>
    <w:p>
      <w:pPr>
        <w:pStyle w:val="Normlnywebov"/>
        <w:jc w:val="both"/>
      </w:pPr>
      <w:r>
        <w:rPr>
          <w:rFonts w:ascii="Carlito"/>
          <w:lang w:bidi="ar-sa"/>
        </w:rPr>
        <w:t>Obec si vyhradzuje právo zrušiť, zmeniť, doplniť podmienky súťaže, alebo nevybrať žiadneho uchádzača.</w:t>
      </w:r>
    </w:p>
    <w:p>
      <w:pPr>
        <w:jc w:val="both"/>
        <w:rPr>
          <w:sz w:val="24.0"/>
          <w:szCs w:val="24.0"/>
        </w:rPr>
      </w:pPr>
      <w:r>
        <w:rPr>
          <w:sz w:val="24.0"/>
          <w:szCs w:val="24.0"/>
          <w:rFonts w:ascii="Carlito"/>
          <w:lang w:bidi="ar-sa"/>
        </w:rPr>
        <w:t>Obhliadku nehnuteľnosti bude možné dohodnúť po telefonickom dohovore s poverenými pracovníkmi OcÚ Dobrá Voda -  tel. 033/55 75004,  0917789773.</w:t>
      </w:r>
    </w:p>
    <w:p>
      <w:pPr>
        <w:jc w:val="both"/>
        <w:rPr>
          <w:sz w:val="24.0"/>
          <w:szCs w:val="24.0"/>
        </w:rPr>
      </w:pPr>
      <w:r>
        <w:rPr>
          <w:sz w:val="24.0"/>
          <w:szCs w:val="24.0"/>
          <w:rFonts w:ascii="Carlito"/>
          <w:lang w:bidi="ar-sa"/>
        </w:rPr>
        <w:t>Zámer prenajať majetok takýmto spôsobom je Obec povinná zverejniť najmenej 15 dní na svojej úradnej tabuli a na svojej internetovej stránke.</w:t>
      </w:r>
    </w:p>
    <w:p>
      <w:pPr>
        <w:jc w:val="both"/>
      </w:pPr>
      <w:r>
        <w:rPr>
          <w:sz w:val="24.0"/>
          <w:szCs w:val="24.0"/>
          <w:rFonts w:ascii="Carlito"/>
          <w:lang w:bidi="ar-sa"/>
        </w:rPr>
        <w:t xml:space="preserve">3. </w:t>
      </w:r>
      <w:r>
        <w:rPr>
          <w:b w:val="1"/>
          <w:sz w:val="24.0"/>
          <w:szCs w:val="24.0"/>
          <w:rFonts w:ascii="Carlito"/>
          <w:lang w:bidi="ar-sa"/>
        </w:rPr>
        <w:t>zriaďuje</w:t>
      </w:r>
      <w:r>
        <w:rPr>
          <w:sz w:val="24.0"/>
          <w:szCs w:val="24.0"/>
          <w:rFonts w:ascii="Carlito"/>
          <w:lang w:bidi="ar-sa"/>
        </w:rPr>
        <w:t xml:space="preserve"> komisiu v zložení : Andrea Lukačovičová, Blanka Štefaničková, Lívia Michaličková, Mária Danková, Ján Kollár s úlohou vyhodnotiť vyhlásenú obchodnú súťaž a René Blanárika ako tajomníka tejto komisie s úlohou zabezpečiť obchodnú verejnú súťaž po organizačnej a administratívnej stránke.</w:t>
      </w:r>
    </w:p>
    <w:p>
      <w:pPr>
        <w:jc w:val="both"/>
      </w:pPr>
      <w:r>
        <w:rPr>
          <w:sz w:val="24.0"/>
          <w:szCs w:val="24.0"/>
          <w:rFonts w:ascii="Carlito"/>
          <w:lang w:bidi="ar-sa"/>
        </w:rPr>
        <w:t xml:space="preserve">4. </w:t>
      </w:r>
      <w:r>
        <w:rPr>
          <w:b w:val="1"/>
          <w:sz w:val="24.0"/>
          <w:szCs w:val="24.0"/>
          <w:rFonts w:ascii="Carlito"/>
          <w:lang w:bidi="ar-sa"/>
        </w:rPr>
        <w:t>poveruje</w:t>
      </w:r>
      <w:r>
        <w:rPr>
          <w:sz w:val="24.0"/>
          <w:szCs w:val="24.0"/>
          <w:rFonts w:ascii="Carlito"/>
          <w:lang w:bidi="ar-sa"/>
        </w:rPr>
        <w:t xml:space="preserve"> starostu obce opakovaním verejnej obchodnej súťaže v prípade, že sa nikto neprihlási do 31.12.2017.</w:t>
      </w:r>
    </w:p>
    <w:p>
      <w:pPr>
        <w:rPr>
          <w:sz w:val="24.0"/>
        </w:rPr>
      </w:pPr>
    </w:p>
    <w:p>
      <w:pPr>
        <w:rPr>
          <w:i w:val="1"/>
          <w:sz w:val="24.0"/>
          <w:szCs w:val="24.0"/>
        </w:rPr>
      </w:pPr>
      <w:r>
        <w:rPr>
          <w:i w:val="1"/>
          <w:sz w:val="24.0"/>
          <w:szCs w:val="24.0"/>
          <w:rFonts w:ascii="Carlito"/>
          <w:lang w:bidi="ar-sa"/>
        </w:rPr>
        <w:t xml:space="preserve">Za: </w:t>
        <w:tab/>
        <w:tab/>
        <w:t>7</w:t>
        <w:tab/>
      </w:r>
    </w:p>
    <w:p>
      <w:pPr>
        <w:rPr>
          <w:i w:val="1"/>
          <w:sz w:val="24.0"/>
          <w:szCs w:val="24.0"/>
        </w:rPr>
      </w:pPr>
      <w:r>
        <w:rPr>
          <w:i w:val="1"/>
          <w:sz w:val="24.0"/>
          <w:szCs w:val="24.0"/>
          <w:rFonts w:ascii="Carlito"/>
          <w:lang w:bidi="ar-sa"/>
        </w:rPr>
        <w:t xml:space="preserve">Proti: </w:t>
        <w:tab/>
        <w:tab/>
        <w:t>0</w:t>
      </w:r>
    </w:p>
    <w:p>
      <w:pPr>
        <w:rPr>
          <w:i w:val="1"/>
          <w:sz w:val="24.0"/>
          <w:szCs w:val="24.0"/>
        </w:rPr>
      </w:pPr>
      <w:r>
        <w:rPr>
          <w:i w:val="1"/>
          <w:sz w:val="24.0"/>
          <w:szCs w:val="24.0"/>
          <w:rFonts w:ascii="Carlito"/>
          <w:lang w:bidi="ar-sa"/>
        </w:rPr>
        <w:t xml:space="preserve">Zdržal sa: </w:t>
        <w:tab/>
        <w:t>0</w:t>
      </w:r>
    </w:p>
    <w:p>
      <w:pPr>
        <w:rPr>
          <w:i w:val="1"/>
          <w:sz w:val="24.0"/>
          <w:szCs w:val="24.0"/>
        </w:rPr>
      </w:pPr>
      <w:r>
        <w:rPr>
          <w:i w:val="1"/>
          <w:sz w:val="24.0"/>
          <w:szCs w:val="24.0"/>
          <w:rFonts w:ascii="Carlito"/>
          <w:lang w:bidi="ar-sa"/>
        </w:rPr>
        <w:t>Nehlasoval:</w:t>
        <w:tab/>
        <w:t>0</w:t>
      </w:r>
    </w:p>
    <w:p>
      <w:pPr>
        <w:rPr>
          <w:sz w:val="24.0"/>
          <w:szCs w:val="24.0"/>
        </w:rPr>
      </w:pPr>
    </w:p>
    <w:p>
      <w:pPr>
        <w:pStyle w:val="Telotextu"/>
        <w:rPr>
          <w:szCs w:val="24.0"/>
        </w:rPr>
      </w:pPr>
      <w:r>
        <w:rPr>
          <w:szCs w:val="24.0"/>
          <w:rFonts w:ascii="Carlito"/>
          <w:lang w:bidi="ar-sa"/>
        </w:rPr>
        <w:t>Uznesenie bolo schválené počtom hlasov 7.</w:t>
      </w:r>
    </w:p>
    <w:p>
      <w:pPr>
        <w:pStyle w:val="Telotextu"/>
        <w:rPr>
          <w:szCs w:val="24.0"/>
        </w:rPr>
      </w:pPr>
    </w:p>
    <w:p>
      <w:pPr>
        <w:ind w:right="568"/>
        <w:rPr>
          <w:sz w:val="24.0"/>
        </w:rPr>
      </w:pPr>
      <w:r>
        <w:rPr>
          <w:b w:val="1"/>
          <w:sz w:val="24.0"/>
          <w:rFonts w:ascii="Carlito"/>
          <w:lang w:bidi="ar-sa"/>
        </w:rPr>
        <w:t>Uznesenie č. 153/2017</w:t>
      </w:r>
    </w:p>
    <w:p>
      <w:pPr>
        <w:pStyle w:val="Odsekzoznamu"/>
        <w:ind w:left="360"/>
        <w:rPr>
          <w:sz w:val="24.0"/>
        </w:rPr>
      </w:pPr>
    </w:p>
    <w:p>
      <w:pPr>
        <w:rPr>
          <w:sz w:val="24.0"/>
        </w:rPr>
      </w:pPr>
      <w:r>
        <w:rPr>
          <w:sz w:val="24.0"/>
          <w:rFonts w:ascii="Carlito"/>
          <w:lang w:bidi="ar-sa"/>
        </w:rPr>
        <w:t xml:space="preserve">Obecné zastupiteľstvo v Dobrej Vode </w:t>
      </w:r>
    </w:p>
    <w:p>
      <w:pPr>
        <w:pStyle w:val="Odsekzoznamu"/>
        <w:spacing w:line="276" w:lineRule="auto"/>
        <w:ind w:left="360"/>
        <w:rPr>
          <w:b w:val="1"/>
          <w:sz w:val="24.0"/>
          <w:szCs w:val="24.0"/>
        </w:rPr>
      </w:pPr>
    </w:p>
    <w:p>
      <w:pPr>
        <w:jc w:val="both"/>
        <w:rPr>
          <w:sz w:val="24.0"/>
          <w:szCs w:val="24.0"/>
        </w:rPr>
      </w:pPr>
      <w:r>
        <w:rPr>
          <w:sz w:val="24.0"/>
          <w:szCs w:val="24.0"/>
          <w:color w:val="000000"/>
          <w:rFonts w:ascii="Carlito"/>
          <w:lang w:bidi="ar-sa"/>
        </w:rPr>
        <w:t xml:space="preserve">1. – na základe § 9 ods. 2 písm. a/ zákona č. 138/1991 Zb. v znení neskorších predpisov (Ďalej len „ Zákon o majetku obcí) – </w:t>
      </w:r>
    </w:p>
    <w:p>
      <w:pPr>
        <w:jc w:val="both"/>
        <w:rPr>
          <w:color w:val="000000"/>
        </w:rPr>
      </w:pPr>
      <w:r>
        <w:rPr>
          <w:b w:val="1"/>
          <w:sz w:val="24.0"/>
          <w:szCs w:val="24.0"/>
          <w:color w:val="000000"/>
          <w:rFonts w:ascii="Carlito"/>
          <w:lang w:bidi="ar-sa"/>
        </w:rPr>
        <w:t>schvaľuje</w:t>
      </w:r>
      <w:r>
        <w:rPr>
          <w:sz w:val="24.0"/>
          <w:szCs w:val="24.0"/>
          <w:color w:val="000000"/>
          <w:rFonts w:ascii="Carlito"/>
          <w:lang w:bidi="ar-sa"/>
        </w:rPr>
        <w:t xml:space="preserve"> spôsob prenájmu nehnuteľného majetku </w:t>
      </w:r>
      <w:r>
        <w:rPr>
          <w:b w:val="1"/>
          <w:sz w:val="24.0"/>
          <w:szCs w:val="24.0"/>
          <w:color w:val="000000"/>
          <w:rFonts w:ascii="Carlito"/>
          <w:lang w:bidi="ar-sa"/>
        </w:rPr>
        <w:t>budova – prevodovky</w:t>
      </w:r>
      <w:r>
        <w:rPr>
          <w:sz w:val="24.0"/>
          <w:szCs w:val="24.0"/>
          <w:color w:val="000000"/>
          <w:rFonts w:ascii="Carlito"/>
          <w:lang w:bidi="ar-sa"/>
        </w:rPr>
        <w:t>,  parc. č. 1391/3, parcela registra „C“ v katastrálnom území Dobrá Voda o výmere 642 m2, na dobu určitú 5 rokov, obchodnou verejnou súťažou podľa ust. § 281 až 288 Obchodného zákonníka (zák. č. 513/1991 Zb. v znení neskorších predpisov)</w:t>
      </w:r>
    </w:p>
    <w:p>
      <w:pPr>
        <w:rPr>
          <w:sz w:val="24.0"/>
          <w:szCs w:val="24.0"/>
        </w:rPr>
      </w:pPr>
      <w:r>
        <w:rPr>
          <w:sz w:val="24.0"/>
          <w:szCs w:val="24.0"/>
          <w:color w:val="000000"/>
          <w:rFonts w:ascii="Carlito"/>
          <w:lang w:bidi="ar-sa"/>
        </w:rPr>
        <w:t xml:space="preserve">2. – na základe § 9 ods. 2 písm b/ zákona o majetku obcí – </w:t>
      </w:r>
    </w:p>
    <w:p>
      <w:pPr>
        <w:rPr>
          <w:sz w:val="24.0"/>
          <w:szCs w:val="24.0"/>
        </w:rPr>
      </w:pPr>
      <w:r>
        <w:rPr>
          <w:b w:val="1"/>
          <w:sz w:val="24.0"/>
          <w:szCs w:val="24.0"/>
          <w:rFonts w:ascii="Carlito"/>
          <w:lang w:bidi="ar-sa"/>
        </w:rPr>
        <w:t>schvaľuje</w:t>
      </w:r>
      <w:r>
        <w:rPr>
          <w:sz w:val="24.0"/>
          <w:szCs w:val="24.0"/>
          <w:rFonts w:ascii="Carlito"/>
          <w:lang w:bidi="ar-sa"/>
        </w:rPr>
        <w:t xml:space="preserve"> podmienky obchodnej verejnej súťaže nasledovne:</w:t>
      </w:r>
    </w:p>
    <w:p>
      <w:pPr>
        <w:jc w:val="both"/>
        <w:rPr>
          <w:sz w:val="24.0"/>
          <w:szCs w:val="24.0"/>
        </w:rPr>
      </w:pPr>
      <w:r>
        <w:rPr>
          <w:sz w:val="24.0"/>
          <w:szCs w:val="24.0"/>
          <w:rFonts w:ascii="Carlito"/>
          <w:lang w:bidi="ar-sa"/>
        </w:rPr>
        <w:t>- min. cena za prenájom  7,00  €/m²/rok,</w:t>
      </w:r>
    </w:p>
    <w:p>
      <w:pPr>
        <w:jc w:val="both"/>
        <w:rPr>
          <w:sz w:val="24.0"/>
          <w:szCs w:val="24.0"/>
        </w:rPr>
      </w:pPr>
      <w:r>
        <w:rPr>
          <w:sz w:val="24.0"/>
          <w:szCs w:val="24.0"/>
          <w:rFonts w:ascii="Carlito"/>
          <w:lang w:bidi="ar-sa"/>
        </w:rPr>
        <w:t>- doba prenájmu 5 rokov</w:t>
      </w:r>
    </w:p>
    <w:p>
      <w:pPr>
        <w:jc w:val="both"/>
      </w:pPr>
      <w:r>
        <w:rPr>
          <w:sz w:val="24.0"/>
          <w:szCs w:val="24.0"/>
          <w:rFonts w:ascii="Carlito"/>
          <w:lang w:bidi="ar-sa"/>
        </w:rPr>
        <w:t>Ponuky môžu záujemcovia doručiť poštou na adresu: Obec Dobrá Voda, 919 54  Dobrá Voda 121, resp. osobne do podateľne obecného úradu na tú istú adresu do 30.04.2017 do 12:00 hod. v zalepenej obálke s označením:</w:t>
      </w:r>
    </w:p>
    <w:p>
      <w:pPr>
        <w:jc w:val="both"/>
        <w:rPr>
          <w:sz w:val="24.0"/>
          <w:szCs w:val="24.0"/>
        </w:rPr>
      </w:pPr>
      <w:r>
        <w:rPr>
          <w:sz w:val="24.0"/>
          <w:szCs w:val="24.0"/>
          <w:rFonts w:ascii="Carlito"/>
          <w:lang w:bidi="ar-sa"/>
        </w:rPr>
        <w:t>„OBCHODNÁ VEREJNÁ SÚŤAŽ – PRENÁJOM NEHNUTEĽNÉHO MAJETKU BUDOVA – PREVODOVKY,  parc. č. 1391/3 – NEOTVÁRAŤ“.</w:t>
      </w:r>
    </w:p>
    <w:p>
      <w:pPr>
        <w:rPr>
          <w:sz w:val="24.0"/>
          <w:szCs w:val="24.0"/>
        </w:rPr>
      </w:pPr>
      <w:r>
        <w:rPr>
          <w:sz w:val="24.0"/>
          <w:szCs w:val="24.0"/>
          <w:rFonts w:ascii="Carlito"/>
          <w:lang w:bidi="ar-sa"/>
        </w:rPr>
        <w:t>Na obálke je nutné uviesť aj identifikáciu – adresu predkladateľa ponuky.</w:t>
      </w:r>
    </w:p>
    <w:p>
      <w:pPr>
        <w:rPr>
          <w:sz w:val="24.0"/>
          <w:szCs w:val="24.0"/>
        </w:rPr>
      </w:pPr>
      <w:r>
        <w:rPr>
          <w:b w:val="1"/>
          <w:sz w:val="24.0"/>
          <w:szCs w:val="24.0"/>
          <w:rFonts w:ascii="Carlito"/>
          <w:lang w:bidi="ar-sa"/>
        </w:rPr>
        <w:t>Povinné náležitosti predkladanej písomnej ponuky:</w:t>
      </w:r>
      <w:r>
        <w:rPr>
          <w:sz w:val="24.0"/>
          <w:szCs w:val="24.0"/>
          <w:rFonts w:ascii="Carlito"/>
          <w:lang w:bidi="ar-sa"/>
        </w:rPr>
        <w:br/>
        <w:t>a) Presné označenie účastníka:</w:t>
        <w:br/>
        <w:t>Fyzická osoba - podnikateľ: meno, priezvisko, bydlisko, obchodné meno, miesto</w:t>
        <w:br/>
        <w:t>podnikania, IČO, telefonický kontakt.</w:t>
      </w:r>
    </w:p>
    <w:p>
      <w:pPr>
        <w:rPr>
          <w:sz w:val="24.0"/>
          <w:szCs w:val="24.0"/>
        </w:rPr>
      </w:pPr>
      <w:r>
        <w:rPr>
          <w:sz w:val="24.0"/>
          <w:szCs w:val="24.0"/>
          <w:rFonts w:ascii="Carlito"/>
          <w:lang w:bidi="ar-sa"/>
        </w:rPr>
        <w:lastRenderedPageBreak/>
      </w:r>
      <w:r>
        <w:rPr>
          <w:sz w:val="24.0"/>
          <w:szCs w:val="24.0"/>
          <w:rFonts w:ascii="Carlito"/>
          <w:lang w:bidi="ar-sa"/>
        </w:rPr>
        <w:t>Právnická osoba: obchodné meno, štatutárny orgán, sídlo, IČO, telefonický kontakt</w:t>
        <w:br/>
        <w:t>b) cena za prenájom nehnuteľného majetku .................... €/m²/rok</w:t>
      </w:r>
    </w:p>
    <w:p>
      <w:pPr>
        <w:rPr>
          <w:sz w:val="24.0"/>
          <w:szCs w:val="24.0"/>
        </w:rPr>
      </w:pPr>
      <w:r>
        <w:rPr>
          <w:sz w:val="24.0"/>
          <w:szCs w:val="24.0"/>
          <w:rFonts w:ascii="Carlito"/>
          <w:lang w:bidi="ar-sa"/>
        </w:rPr>
        <w:t>c) účel prenájmu</w:t>
        <w:br/>
        <w:t>d) Dátum a podpis oprávnenej osoby</w:t>
        <w:br/>
      </w:r>
    </w:p>
    <w:p>
      <w:pPr>
        <w:rPr>
          <w:sz w:val="24.0"/>
          <w:szCs w:val="24.0"/>
        </w:rPr>
      </w:pPr>
      <w:r>
        <w:rPr>
          <w:sz w:val="24.0"/>
          <w:szCs w:val="24.0"/>
          <w:rFonts w:ascii="Carlito"/>
          <w:lang w:bidi="ar-sa"/>
        </w:rPr>
        <w:t>K ponuke je potrebné doložiť:</w:t>
      </w:r>
    </w:p>
    <w:p>
      <w:pPr>
        <w:jc w:val="both"/>
        <w:rPr>
          <w:b w:val="1"/>
          <w:sz w:val="24.0"/>
          <w:szCs w:val="24.0"/>
        </w:rPr>
      </w:pPr>
      <w:r>
        <w:rPr>
          <w:sz w:val="24.0"/>
          <w:szCs w:val="24.0"/>
          <w:rFonts w:ascii="Carlito"/>
          <w:lang w:bidi="ar-sa"/>
        </w:rPr>
        <w:t xml:space="preserve">- Čestné vyhlásenie, že uchádzač súhlasí so spracovaním osobných údajov podľa § 7 zákona 428/2002 Z.z. o ochrane osobných údajov v znení neskorších predpisov v súvislosti s obchodnou verejnou súťažou.   </w:t>
      </w:r>
    </w:p>
    <w:p>
      <w:pPr>
        <w:jc w:val="both"/>
        <w:rPr>
          <w:rStyle w:val="apple-converted-space"/>
          <w:sz w:val="24.0"/>
          <w:szCs w:val="24.0"/>
          <w:color w:val="202020"/>
        </w:rPr>
      </w:pPr>
      <w:r>
        <w:rPr>
          <w:sz w:val="24.0"/>
          <w:szCs w:val="24.0"/>
          <w:color w:val="202020"/>
          <w:rFonts w:ascii="Carlito"/>
          <w:lang w:bidi="ar-sa"/>
        </w:rPr>
        <w:t>- Čestné vyhlásenie účastníka, že nemá nevysporiadané záväzky po lehote splatnosti voči vyhlasovateľovi ku dňu</w:t>
      </w:r>
      <w:r>
        <w:rPr>
          <w:rStyle w:val="apple-converted-space"/>
          <w:sz w:val="24.0"/>
          <w:szCs w:val="24.0"/>
          <w:color w:val="202020"/>
          <w:rFonts w:ascii="Times New Roman"/>
          <w:lang w:bidi="ar-sa"/>
        </w:rPr>
        <w:t> </w:t>
      </w:r>
      <w:r>
        <w:rPr>
          <w:sz w:val="24.0"/>
          <w:szCs w:val="24.0"/>
          <w:color w:val="202020"/>
          <w:rFonts w:ascii="Carlito"/>
          <w:lang w:bidi="ar-sa"/>
        </w:rPr>
        <w:t xml:space="preserve"> uplynutia lehoty na predkladanie návrhov.</w:t>
      </w:r>
      <w:r>
        <w:rPr>
          <w:rStyle w:val="apple-converted-space"/>
          <w:sz w:val="24.0"/>
          <w:szCs w:val="24.0"/>
          <w:color w:val="202020"/>
          <w:rFonts w:ascii="Times New Roman"/>
          <w:lang w:bidi="ar-sa"/>
        </w:rPr>
        <w:t> </w:t>
      </w:r>
    </w:p>
    <w:p>
      <w:pPr>
        <w:pStyle w:val="Normlnywebov"/>
        <w:jc w:val="both"/>
        <w:spacing w:after="0"/>
      </w:pPr>
      <w:r>
        <w:rPr>
          <w:rFonts w:ascii="Carlito"/>
          <w:lang w:bidi="ar-sa"/>
        </w:rPr>
        <w:t xml:space="preserve">Vyhodnotenie sa uskutoční v termíne 03.05.2017. Zmluva o nájme nebytových priestorov </w:t>
      </w:r>
      <w:r>
        <w:rPr>
          <w:color w:val="000000"/>
          <w:rFonts w:ascii="Carlito"/>
          <w:lang w:bidi="ar-sa"/>
        </w:rPr>
        <w:t xml:space="preserve">bude uzatvorená s tým záujemcom, ktorý ponúkne najvyššiu výšku za prenájom nehnuteľného majetku budova – prevodovky, parcelné číslo 1391/3, parcela registra „C“ v katastrálnom území Dobrá Voda za 1m²/rok.               </w:t>
      </w:r>
    </w:p>
    <w:p>
      <w:pPr>
        <w:pStyle w:val="Normlnywebov"/>
        <w:jc w:val="both"/>
        <w:spacing w:after="0"/>
      </w:pPr>
      <w:r>
        <w:rPr>
          <w:rFonts w:ascii="Carlito"/>
          <w:lang w:bidi="ar-sa"/>
        </w:rPr>
        <w:br/>
        <w:t xml:space="preserve">Ak účastníci predložia totožné cenové ponuky, rozhodujúci bude čas doručenia. Vyhrá ponuka, ktorá bola obci doručená ako prvá. </w:t>
      </w:r>
    </w:p>
    <w:p>
      <w:pPr>
        <w:pStyle w:val="Normlnywebov"/>
      </w:pPr>
      <w:r>
        <w:rPr>
          <w:rFonts w:ascii="Carlito"/>
          <w:lang w:bidi="ar-sa"/>
        </w:rPr>
        <w:t>Oprava chýb v predložených návrhoch sa vylučuje.</w:t>
      </w:r>
    </w:p>
    <w:p>
      <w:pPr>
        <w:pStyle w:val="Normlnywebov"/>
        <w:jc w:val="both"/>
      </w:pPr>
      <w:r>
        <w:rPr>
          <w:rFonts w:ascii="Carlito"/>
          <w:lang w:bidi="ar-sa"/>
        </w:rPr>
        <w:t>Predložené návrhy možno meniť a dopĺňať len v prípade, ak je nový návrh z pohľadu vyhlasovateľa výhodnejší ako predchádzajúci a len v stanovenej lehote na predkladanie návrhov.</w:t>
      </w:r>
    </w:p>
    <w:p>
      <w:pPr>
        <w:pStyle w:val="Normlnywebov"/>
      </w:pPr>
      <w:r>
        <w:rPr>
          <w:rFonts w:ascii="Carlito"/>
          <w:lang w:bidi="ar-sa"/>
        </w:rPr>
        <w:t>Obec si vyhradzuje právo zrušiť, zmeniť, doplniť podmienky súťaže, alebo nevybrať žiadneho uchádzača.</w:t>
      </w:r>
    </w:p>
    <w:p>
      <w:pPr>
        <w:jc w:val="both"/>
        <w:rPr>
          <w:sz w:val="24.0"/>
          <w:szCs w:val="24.0"/>
        </w:rPr>
      </w:pPr>
      <w:r>
        <w:rPr>
          <w:sz w:val="24.0"/>
          <w:szCs w:val="24.0"/>
          <w:rFonts w:ascii="Carlito"/>
          <w:lang w:bidi="ar-sa"/>
        </w:rPr>
        <w:t>Obhliadku nehnuteľnosti bude možné dohodnúť po telefonickom dohovore s poverenými pracovníkmi OcÚ Dobrá Voda -  tel. 033/55 75004,  0917789773.</w:t>
      </w:r>
    </w:p>
    <w:p>
      <w:pPr>
        <w:jc w:val="both"/>
        <w:rPr>
          <w:sz w:val="24.0"/>
          <w:szCs w:val="24.0"/>
        </w:rPr>
      </w:pPr>
      <w:r>
        <w:rPr>
          <w:sz w:val="24.0"/>
          <w:szCs w:val="24.0"/>
          <w:rFonts w:ascii="Carlito"/>
          <w:lang w:bidi="ar-sa"/>
        </w:rPr>
        <w:t>Zámer prenajať majetok takýmto spôsobom je Obec povinná zverejniť najmenej 15 dní na svojej úradnej tabuli a na svojej internetovej stránke.</w:t>
      </w:r>
    </w:p>
    <w:p>
      <w:pPr>
        <w:jc w:val="both"/>
      </w:pPr>
      <w:r>
        <w:rPr>
          <w:sz w:val="24.0"/>
          <w:szCs w:val="24.0"/>
          <w:rFonts w:ascii="Carlito"/>
          <w:lang w:bidi="ar-sa"/>
        </w:rPr>
        <w:t xml:space="preserve">3. </w:t>
      </w:r>
      <w:r>
        <w:rPr>
          <w:b w:val="1"/>
          <w:sz w:val="24.0"/>
          <w:szCs w:val="24.0"/>
          <w:rFonts w:ascii="Carlito"/>
          <w:lang w:bidi="ar-sa"/>
        </w:rPr>
        <w:t>zriaďuje</w:t>
      </w:r>
      <w:r>
        <w:rPr>
          <w:sz w:val="24.0"/>
          <w:szCs w:val="24.0"/>
          <w:rFonts w:ascii="Carlito"/>
          <w:lang w:bidi="ar-sa"/>
        </w:rPr>
        <w:t xml:space="preserve"> komisiu v zložení : Andrea Lukačovičová, Blanka Štefaničková, Lívia Michaličková, Mária Danková, Ján Kollár  s úlohou vyhodnotiť vyhlásenú obchodnú súťaž a René Blanárika ako tajomníka tejto komisie s úlohou zabezpečiť obchodnú verejnú súťaž po organizačnej a administratívnej stránke.</w:t>
      </w:r>
    </w:p>
    <w:p>
      <w:pPr>
        <w:jc w:val="both"/>
      </w:pPr>
      <w:r>
        <w:rPr>
          <w:sz w:val="24.0"/>
          <w:szCs w:val="24.0"/>
          <w:rFonts w:ascii="Carlito"/>
          <w:lang w:bidi="ar-sa"/>
        </w:rPr>
        <w:t xml:space="preserve">4. </w:t>
      </w:r>
      <w:r>
        <w:rPr>
          <w:b w:val="1"/>
          <w:sz w:val="24.0"/>
          <w:szCs w:val="24.0"/>
          <w:rFonts w:ascii="Carlito"/>
          <w:lang w:bidi="ar-sa"/>
        </w:rPr>
        <w:t>poveruje</w:t>
      </w:r>
      <w:r>
        <w:rPr>
          <w:sz w:val="24.0"/>
          <w:szCs w:val="24.0"/>
          <w:rFonts w:ascii="Carlito"/>
          <w:lang w:bidi="ar-sa"/>
        </w:rPr>
        <w:t xml:space="preserve"> starostu obce opakovaním verejnej obchodnej súťaže v prípade, že sa nikto neprihlási do 31.12.2017.</w:t>
      </w:r>
    </w:p>
    <w:p>
      <w:pPr>
        <w:rPr>
          <w:sz w:val="24.0"/>
        </w:rPr>
      </w:pPr>
    </w:p>
    <w:p>
      <w:pPr>
        <w:rPr>
          <w:i w:val="1"/>
          <w:sz w:val="24.0"/>
          <w:szCs w:val="24.0"/>
        </w:rPr>
      </w:pPr>
      <w:r>
        <w:rPr>
          <w:i w:val="1"/>
          <w:sz w:val="24.0"/>
          <w:szCs w:val="24.0"/>
          <w:rFonts w:ascii="Carlito"/>
          <w:lang w:bidi="ar-sa"/>
        </w:rPr>
        <w:t xml:space="preserve">Za: </w:t>
        <w:tab/>
        <w:tab/>
        <w:t>7</w:t>
        <w:tab/>
      </w:r>
    </w:p>
    <w:p>
      <w:pPr>
        <w:rPr>
          <w:i w:val="1"/>
          <w:sz w:val="24.0"/>
          <w:szCs w:val="24.0"/>
        </w:rPr>
      </w:pPr>
      <w:r>
        <w:rPr>
          <w:i w:val="1"/>
          <w:sz w:val="24.0"/>
          <w:szCs w:val="24.0"/>
          <w:rFonts w:ascii="Carlito"/>
          <w:lang w:bidi="ar-sa"/>
        </w:rPr>
        <w:t xml:space="preserve">Proti: </w:t>
        <w:tab/>
        <w:tab/>
        <w:t>0</w:t>
      </w:r>
    </w:p>
    <w:p>
      <w:pPr>
        <w:rPr>
          <w:i w:val="1"/>
          <w:sz w:val="24.0"/>
          <w:szCs w:val="24.0"/>
        </w:rPr>
      </w:pPr>
      <w:r>
        <w:rPr>
          <w:i w:val="1"/>
          <w:sz w:val="24.0"/>
          <w:szCs w:val="24.0"/>
          <w:rFonts w:ascii="Carlito"/>
          <w:lang w:bidi="ar-sa"/>
        </w:rPr>
        <w:t xml:space="preserve">Zdržal sa: </w:t>
        <w:tab/>
        <w:t>0</w:t>
      </w:r>
    </w:p>
    <w:p>
      <w:pPr>
        <w:rPr>
          <w:i w:val="1"/>
          <w:sz w:val="24.0"/>
          <w:szCs w:val="24.0"/>
        </w:rPr>
      </w:pPr>
      <w:r>
        <w:rPr>
          <w:i w:val="1"/>
          <w:sz w:val="24.0"/>
          <w:szCs w:val="24.0"/>
          <w:rFonts w:ascii="Carlito"/>
          <w:lang w:bidi="ar-sa"/>
        </w:rPr>
        <w:t>Nehlasoval:</w:t>
        <w:tab/>
        <w:t>0</w:t>
      </w:r>
    </w:p>
    <w:p>
      <w:pPr>
        <w:rPr>
          <w:sz w:val="24.0"/>
          <w:szCs w:val="24.0"/>
        </w:rPr>
      </w:pPr>
    </w:p>
    <w:p>
      <w:pPr>
        <w:pStyle w:val="Telotextu"/>
        <w:rPr>
          <w:szCs w:val="24.0"/>
        </w:rPr>
      </w:pPr>
      <w:r>
        <w:rPr>
          <w:szCs w:val="24.0"/>
          <w:rFonts w:ascii="Carlito"/>
          <w:lang w:bidi="ar-sa"/>
        </w:rPr>
        <w:t>Uznesenie bolo schválené počtom hlasov 7.</w:t>
      </w:r>
    </w:p>
    <w:p>
      <w:pPr>
        <w:pStyle w:val="Odsekzoznamu"/>
        <w:spacing w:line="276" w:lineRule="auto"/>
        <w:ind w:left="360"/>
        <w:rPr>
          <w:b w:val="1"/>
          <w:sz w:val="24.0"/>
          <w:szCs w:val="24.0"/>
        </w:rPr>
      </w:pPr>
    </w:p>
    <w:p>
      <w:pPr>
        <w:pStyle w:val="Telotextu"/>
        <w:rPr>
          <w:b w:val="1"/>
          <w:szCs w:val="24.0"/>
        </w:rPr>
      </w:pPr>
      <w:r>
        <w:rPr>
          <w:b w:val="1"/>
          <w:szCs w:val="24.0"/>
          <w:rFonts w:ascii="Carlito"/>
          <w:lang w:bidi="ar-sa"/>
        </w:rPr>
        <w:t xml:space="preserve">8. Prerokovanie doposiaľ pokračujúcej dlhodobej činnosti starostu obce Dobrá Voda aj napriek predošlým upozorneniam a snahe väčšiny poslancov Obecného zastupiteľstva v Dobrej Vode, túto jeho činnosť zastaviť a vykonať ju v súlade s ústavou, zákonmi a všeobecne záväzných nariadení obce. Jedná sa o nesprávne úradné postupy, rozhodnutia, ignoranciu všeobecne záväzného nariadenia o zásadách hospodárenia s majetkom obce </w:t>
      </w:r>
      <w:r>
        <w:rPr>
          <w:b w:val="1"/>
          <w:szCs w:val="24.0"/>
          <w:rFonts w:ascii="Carlito"/>
          <w:lang w:bidi="ar-sa"/>
        </w:rPr>
        <w:lastRenderedPageBreak/>
      </w:r>
      <w:r>
        <w:rPr>
          <w:b w:val="1"/>
          <w:szCs w:val="24.0"/>
          <w:rFonts w:ascii="Carlito"/>
          <w:lang w:bidi="ar-sa"/>
        </w:rPr>
        <w:t>Dobrá Voda na základe, ktorých vzniká obci a občanom v súvislosti s existenciou spoločnosti KOVO spol. s.r.o. Dobrá Vode, kde obec Dobrá Voda je zakladateľom a jediným spoločníkom.</w:t>
      </w:r>
    </w:p>
    <w:p>
      <w:pPr>
        <w:spacing w:line="276" w:lineRule="auto"/>
        <w:rPr>
          <w:b w:val="1"/>
          <w:sz w:val="24.0"/>
          <w:szCs w:val="24.0"/>
        </w:rPr>
      </w:pPr>
    </w:p>
    <w:p>
      <w:pPr>
        <w:spacing w:line="276" w:lineRule="auto"/>
        <w:rPr>
          <w:sz w:val="24.0"/>
          <w:szCs w:val="24.0"/>
        </w:rPr>
      </w:pPr>
      <w:r>
        <w:rPr>
          <w:sz w:val="24.0"/>
          <w:szCs w:val="24.0"/>
          <w:rFonts w:ascii="Carlito"/>
          <w:lang w:bidi="ar-sa"/>
        </w:rPr>
        <w:t xml:space="preserve">Starosta obce vyzval predkladateľa o uvedenie tohto bodu. Slova sa ujala pani Danková, ktorá ako prvú vec žiadala prečítať dodatok č. 2 k VZN o nakladaní s majetkom obce, ktoré bolo schválené v roku 2015 s odôvodnením, že sa v tomto VZN nedodržiavajú ustanovenia zákona a ústavy. Následne pani Ladvenicová prečítala celý dodatok č. 2 k VZN o nakladaní s majetkom obce. Po prečítaní dodatku začala pani Danková s rozpravou k danému bodu. </w:t>
      </w:r>
    </w:p>
    <w:p>
      <w:pPr>
        <w:spacing w:line="276" w:lineRule="auto"/>
        <w:rPr>
          <w:sz w:val="24.0"/>
          <w:szCs w:val="24.0"/>
        </w:rPr>
      </w:pPr>
      <w:r>
        <w:rPr>
          <w:sz w:val="24.0"/>
          <w:szCs w:val="24.0"/>
          <w:rFonts w:ascii="Carlito"/>
          <w:lang w:bidi="ar-sa"/>
        </w:rPr>
        <w:t>Toto VZN prijalo obecné zastupiteľstvo v roku 2015. Preto sa pýta, prečo ho zastupiteľstvo schvaľovalo, keď ho nedodržiava. Podľa nej 4 poslankyne obecného zastupiteľstva , ktoré ovládajú právne predpisy a žiadajú o dodržiavanie postupov a zákonov nežiadajú nič zle. V zmysle dodatku č. 2 mala mať spoločnosť KOVO Dobrá Voda, spol. s r.o. schválený kontrolný orgán (dozornú radu), ktorá podľa nej ani nevedela, že je schválená. Taktiež tvrdí, že valné zhromaždenie prijalo konateľa spoločnosti bez potrebných dokladov. Tvrdí, že obecné zastupiteľstvo nebolo informované o žiadnych problémoch v spoločnosti KOVO Dobrá Voda, spol. s r.o.. Nevie ako ďalej pokračuje situácia v spoločnosti a žiada predložiť dokumenty a postupy, ktoré sa momentálne podnikajú v spoločnosti nielen poslancom ale aj všetkým občanom. Následne chcela predniesť návrh uznesenia, na čo ju starosta obce upozornil, že uznesenie sa predkladá až po diskusii, ktorá zatiaľ neprebehla. Ďalej poukázala na skutočnosť, že obecné zastupiteľstvo nebolo informované o účtovných závierkach spoločnosti a ani o obchodoch nad 1000,00 eur za predchádzajúce roky. Ďalej v mene 4 poslankýň žiadala o vysvetlenie, ako je možné, že v audítorskej správe za rok 2015 bol dlh spoločnosti vo výške 42607,00 eur a prečo sa v rozhodnutí jedného spoločníka uvádza, že tento dlh bude uhradený zo zisku minulých rokov. Ďalej sa pýtala, prečo obecné zastupiteľstvo nebolo v decembri 2015 informované o finančných problémoch spoločnosti. Preto žiada predložiť návrh uznesenia, na čo bola opätovne upozornená, že neprebehla diskusia.</w:t>
      </w:r>
    </w:p>
    <w:p>
      <w:pPr>
        <w:spacing w:line="276" w:lineRule="auto"/>
        <w:rPr>
          <w:sz w:val="24.0"/>
          <w:szCs w:val="24.0"/>
        </w:rPr>
      </w:pPr>
      <w:r>
        <w:rPr>
          <w:sz w:val="24.0"/>
          <w:szCs w:val="24.0"/>
          <w:rFonts w:ascii="Carlito"/>
          <w:lang w:bidi="ar-sa"/>
        </w:rPr>
        <w:t>Následne starosta obce vyzval poslancov a prítomných k diskusii. Do diskusie sa neprihlásil nikto z poslancov. Starosta požiadal pani Dankovú, aby postupne hovorila otázky, na ktoré chce odpoveď, aby jej ich mohol zodpovedať.</w:t>
      </w:r>
    </w:p>
    <w:p>
      <w:pPr>
        <w:spacing w:line="276" w:lineRule="auto"/>
        <w:rPr>
          <w:sz w:val="24.0"/>
          <w:szCs w:val="24.0"/>
        </w:rPr>
      </w:pPr>
      <w:r>
        <w:rPr>
          <w:sz w:val="24.0"/>
          <w:szCs w:val="24.0"/>
          <w:rFonts w:ascii="Carlito"/>
          <w:lang w:bidi="ar-sa"/>
        </w:rPr>
        <w:t xml:space="preserve">Čo sa týka spoločnosti KOVO Dobrá Voda, spol. s r.o., tak o zlej finančnej situácii bolo obecné zastupiteľstvo upovedomené ešte v roku 2015. V prvom rade sa zlá finančná situácia mala riešiť odpredajom nepotrebného majetku, čo navrhoval aj zvolený konateľ spoločnosti pán Gaža, avšak poslanci obecného zastupiteľstva tento predaj neschválili. Závierka spoločnosti obce bola vykonaná v zmysle právnych predpisov a zákonov. Žiadne veci neboli sfalšované a ani nijak inak upravené ako odznelo. na toto reagovala pani Ladvenicová, že ona netvrdí, že boli sfalšované, ale neboli predložené. Avšak v maily od pani Dankovej to tak je pomenované. Taktiež pri pokrytí straty sa postupovalo v zmysle zákonov, kde strata bola riešená tak, že bude uhradená zo ziskov minulých rokov. Návrhy na riešenie finančnej situácie boli obecnému zastupiteľstvu predkladané od decembra 2015 až do augusta 2016 a následne boli zohľadnené aj v návrhu rozpočtu obce na rok 2017, ktorý poslanci schválili dňa 21.12.2016. Čo sa týka dozornej rady, taktiež bola schvaľovaná obecným zastupiteľstvom, presne ako aj konateľ spoločnosti. Na schválenie dozornej rady a konateľa spoločnosti sú aj uznesenia v daných obdobiach. Čo sa týka dokladov zo spoločnosti KOVO Dobrá Voda, spol. s.r.o., o ktoré žiadali </w:t>
      </w:r>
      <w:r>
        <w:rPr>
          <w:sz w:val="24.0"/>
          <w:szCs w:val="24.0"/>
          <w:rFonts w:ascii="Carlito"/>
          <w:lang w:bidi="ar-sa"/>
        </w:rPr>
        <w:lastRenderedPageBreak/>
      </w:r>
      <w:r>
        <w:rPr>
          <w:sz w:val="24.0"/>
          <w:szCs w:val="24.0"/>
          <w:rFonts w:ascii="Carlito"/>
          <w:lang w:bidi="ar-sa"/>
        </w:rPr>
        <w:t xml:space="preserve">poslankyne v auguste 2016, tak tieto dokumenty im boli odovzdané, čo svojím podpisom aj potvrdili. Ďalej navrhol poslancom, že všetky zmluvy nad 1000,00 eur za rok 2016 a 2017 budú poslancom predložené na nasledujúcom zasadnutí obecného zastupiteľstva. Pani Danková skonštatovala, že človek, ktorý chce starostovi predložiť návrhy a postrehy, bol vyhodený z kancelárie starostu. Na čo ju starosta obce upozornil, že to nebolo kvôli návrhom a postrehom, ale kvôli obvineniu, že je zlodej a okráda obec.  Keď ju požiadal o predloženie dôkazov, samozrejme žiadne nepredložila. </w:t>
      </w:r>
    </w:p>
    <w:p>
      <w:pPr>
        <w:spacing w:line="276" w:lineRule="auto"/>
        <w:rPr>
          <w:sz w:val="24.0"/>
          <w:szCs w:val="24.0"/>
        </w:rPr>
      </w:pPr>
      <w:r>
        <w:rPr>
          <w:sz w:val="24.0"/>
          <w:szCs w:val="24.0"/>
          <w:rFonts w:ascii="Carlito"/>
          <w:lang w:bidi="ar-sa"/>
        </w:rPr>
        <w:t>Po ukončení diskusie požiadal pani Dankovú o prečítanie uznesenia, avšak ešte pred hlasovaním za uznesenie upozornil poslancov na nasledovné:</w:t>
      </w:r>
    </w:p>
    <w:p>
      <w:pPr>
        <w:spacing w:line="276" w:lineRule="auto"/>
        <w:rPr>
          <w:sz w:val="24.0"/>
          <w:szCs w:val="24.0"/>
        </w:rPr>
      </w:pPr>
      <w:r>
        <w:rPr>
          <w:sz w:val="24.0"/>
          <w:szCs w:val="24.0"/>
          <w:rFonts w:ascii="Carlito"/>
          <w:lang w:bidi="ar-sa"/>
        </w:rPr>
        <w:t xml:space="preserve">Obecné zastupiteľstvo nemá právo ukladať a nariaďovať starostovi obce úlohy a lehoty na splnenie týchto požiadaviek. Ďalej konateľa spoločnosti schvaľovalo obecné zastupiteľstvo a informáciu o vzdaní funkcie zobralo obecné zastupiteľstvo na vedomie dňa 31.01.2017,  pričom vzdanie sa funkcie konateľa spoločnosti bolo tiež spomenuté v správe audítora, takže nič im nebolo zatajené. Poskytnutie prostriedkov spoločnosti KOVO Dobrá Voda spol. s r.o. bolo taktiež schválené obecným zastupiteľstvom v decembri 2015, kedy tu od pani Dankovej padli návrhy na vypracovanie fiktívnych faktúr od spoločnosti pre obec Dobrá Voda. Všetky doklady sú zverejňované a závierka zaslaná do registra účtovných závierok,  a taktiež v tomto znení predložená aj audítorom obce. Ďalej čo sa týka pozastavenia všetkých úkonov a postupov súvisiacich so spoločnosťou KOVO Dobrá Voda spol. s r.o., tak tieto úkony a postupy žiada konkretizovať, nakoľko sú v spoločnosti podlžnosti voči dodávateľom elektrickej energie, plynu, vody, Sociálnej poisťovne, a.s. a daňovému úradu, a pokiaľ tieto nebudú riešené a pozastavia mu aj tieto činnosti, všetky škody po odpojení energií nájomníkov v areály, ktorí sú zásobovanými spoločnosťou KOVO Dobrá Voda, budú na zodpovednosti poslancov obecného zastupiteľstva, pokiaľ to schvália. </w:t>
      </w:r>
    </w:p>
    <w:p>
      <w:pPr>
        <w:spacing w:line="276" w:lineRule="auto"/>
        <w:rPr>
          <w:sz w:val="24.0"/>
          <w:szCs w:val="24.0"/>
        </w:rPr>
      </w:pPr>
      <w:r>
        <w:rPr>
          <w:sz w:val="24.0"/>
          <w:szCs w:val="24.0"/>
          <w:rFonts w:ascii="Carlito"/>
          <w:lang w:bidi="ar-sa"/>
        </w:rPr>
        <w:t xml:space="preserve">Následne vyzval k návrhu uznesenia a následnému hlasovaniu poslancov obecného zastupiteľstva. </w:t>
      </w:r>
    </w:p>
    <w:p>
      <w:pPr>
        <w:spacing w:line="276" w:lineRule="auto"/>
        <w:ind w:left="360"/>
        <w:rPr>
          <w:sz w:val="24.0"/>
          <w:szCs w:val="24.0"/>
        </w:rPr>
      </w:pPr>
    </w:p>
    <w:p>
      <w:pPr>
        <w:ind w:right="568"/>
        <w:rPr>
          <w:sz w:val="24.0"/>
        </w:rPr>
      </w:pPr>
      <w:r>
        <w:rPr>
          <w:b w:val="1"/>
          <w:sz w:val="24.0"/>
          <w:rFonts w:ascii="Carlito"/>
          <w:lang w:bidi="ar-sa"/>
        </w:rPr>
        <w:t>Uznesenie č. 154/2017</w:t>
      </w:r>
    </w:p>
    <w:p>
      <w:pPr>
        <w:pStyle w:val="Odsekzoznamu"/>
        <w:ind w:left="360"/>
        <w:rPr>
          <w:sz w:val="24.0"/>
        </w:rPr>
      </w:pPr>
    </w:p>
    <w:p>
      <w:pPr>
        <w:rPr>
          <w:sz w:val="24.0"/>
        </w:rPr>
      </w:pPr>
      <w:r>
        <w:rPr>
          <w:sz w:val="24.0"/>
          <w:rFonts w:ascii="Carlito"/>
          <w:lang w:bidi="ar-sa"/>
        </w:rPr>
        <w:t xml:space="preserve">Obecné zastupiteľstvo v Dobrej Vode </w:t>
      </w:r>
    </w:p>
    <w:p>
      <w:pPr>
        <w:rPr>
          <w:sz w:val="24.0"/>
        </w:rPr>
      </w:pPr>
      <w:r>
        <w:rPr>
          <w:sz w:val="24.0"/>
          <w:rFonts w:ascii="Carlito"/>
          <w:lang w:bidi="ar-sa"/>
        </w:rPr>
        <w:t xml:space="preserve">a) </w:t>
      </w:r>
      <w:r>
        <w:rPr>
          <w:b w:val="1"/>
          <w:sz w:val="24.0"/>
          <w:rFonts w:ascii="Carlito"/>
          <w:lang w:bidi="ar-sa"/>
        </w:rPr>
        <w:t>ukladá</w:t>
      </w:r>
      <w:r>
        <w:rPr>
          <w:sz w:val="24.0"/>
          <w:rFonts w:ascii="Carlito"/>
          <w:lang w:bidi="ar-sa"/>
        </w:rPr>
        <w:t xml:space="preserve"> starostovi obce René Blanárikovi (valnému zhromaždeniu KOVO spol. s.r.o.) povinnosť v 10-dňovej lehote predložiť poslancom OZ v Dobrej Vode písomné listinné dokumenty, na základe ktorých konateľ, valné zhromaždenie, konali pre riešenie dlhodobej vážnej vzniknutej situácie. Aké povinné dokumenty vypracovali, dali vypracovať nástupom konateľa pána Gaža až do apríla 2017. Všetky povinné dokumenty z obchodného styku pre poskytovanie služby obci spoločnosťou KOVO spol. s.r.o. vyplývajúce so zakladateľskej zmluvy, zákona o obecnom zriadení, VZN a všetkých povinných zákonov na základe ktorých, boli použité finančné prostriedky z rozpočtu obce. A taktiež o menovaní a o vzdaní sa funkcie konateľa pána Gaža.</w:t>
      </w:r>
    </w:p>
    <w:p>
      <w:pPr>
        <w:rPr>
          <w:sz w:val="24.0"/>
        </w:rPr>
      </w:pPr>
      <w:r>
        <w:rPr>
          <w:sz w:val="24.0"/>
          <w:rFonts w:ascii="Carlito"/>
          <w:lang w:bidi="ar-sa"/>
        </w:rPr>
        <w:t xml:space="preserve">b) </w:t>
      </w:r>
      <w:r>
        <w:rPr>
          <w:b w:val="1"/>
          <w:sz w:val="24.0"/>
          <w:rFonts w:ascii="Carlito"/>
          <w:lang w:bidi="ar-sa"/>
        </w:rPr>
        <w:t>ukladá</w:t>
      </w:r>
      <w:r>
        <w:rPr>
          <w:sz w:val="24.0"/>
          <w:rFonts w:ascii="Carlito"/>
          <w:lang w:bidi="ar-sa"/>
        </w:rPr>
        <w:t xml:space="preserve"> starostovi obce René Blanárikovi povinnosť v 10-dňovej lehote predložiť poslancom OZ v Dobrej Vode písomný dôvod použitia finančných prostriedkov z rozpočtu obce roku 2016 o potrebe vynaloženia uvedených prostriedkov obcou Dobrá Voda na znalecký posudok pre odpredaj majetku spoločnosti KOVO spol. s.r.o.. OZ v Dobrej Vode, nakoľko, tieto finančné prostriedky neschvaľovalo a boli vynaložené z rozpočtu obce Dobrá Voda. Ďalej predloženie účtovných dokladov o vrátení poskytnutého finančného príspevku z rozpočtu obce pre spoločnosť KOVO spol. s.r.o.  na základe zmluvy, nakoľko, tento príspevok bol účelovo viazaný </w:t>
      </w:r>
      <w:r>
        <w:rPr>
          <w:sz w:val="24.0"/>
          <w:rFonts w:ascii="Carlito"/>
          <w:lang w:bidi="ar-sa"/>
        </w:rPr>
        <w:lastRenderedPageBreak/>
      </w:r>
      <w:r>
        <w:rPr>
          <w:sz w:val="24.0"/>
          <w:rFonts w:ascii="Carlito"/>
          <w:lang w:bidi="ar-sa"/>
        </w:rPr>
        <w:t>a bolo ho možné použiť na akcie vo verejnom záujme a v prospech obce v zmysle § 19 ods. 3 zákona č. 523/2004...</w:t>
      </w:r>
    </w:p>
    <w:p>
      <w:pPr>
        <w:rPr>
          <w:sz w:val="24.0"/>
        </w:rPr>
      </w:pPr>
      <w:r>
        <w:rPr>
          <w:sz w:val="24.0"/>
          <w:rFonts w:ascii="Carlito"/>
          <w:lang w:bidi="ar-sa"/>
        </w:rPr>
        <w:t xml:space="preserve">c) </w:t>
      </w:r>
      <w:r>
        <w:rPr>
          <w:b w:val="1"/>
          <w:sz w:val="24.0"/>
          <w:rFonts w:ascii="Carlito"/>
          <w:lang w:bidi="ar-sa"/>
        </w:rPr>
        <w:t>žiada</w:t>
      </w:r>
      <w:r>
        <w:rPr>
          <w:sz w:val="24.0"/>
          <w:rFonts w:ascii="Carlito"/>
          <w:lang w:bidi="ar-sa"/>
        </w:rPr>
        <w:t xml:space="preserve"> starostu obce René Blanárika o okamžité zastavenie všetkých úkonov a postupov súvisiacich so spoločnosťou KOVO spol. s.r.o, nakoľko sú všetky iniciované za nedodržiavanie zákonitostí a na základe významných nejasností o pravdivom obraze situácie spoločnosti KOVO spol. s.r.o.</w:t>
      </w:r>
    </w:p>
    <w:p>
      <w:pPr>
        <w:rPr>
          <w:sz w:val="24.0"/>
        </w:rPr>
      </w:pPr>
    </w:p>
    <w:p>
      <w:pPr>
        <w:rPr>
          <w:i w:val="1"/>
          <w:sz w:val="24.0"/>
          <w:szCs w:val="24.0"/>
        </w:rPr>
      </w:pPr>
      <w:r>
        <w:rPr>
          <w:i w:val="1"/>
          <w:sz w:val="24.0"/>
          <w:szCs w:val="24.0"/>
          <w:rFonts w:ascii="Carlito"/>
          <w:lang w:bidi="ar-sa"/>
        </w:rPr>
        <w:t xml:space="preserve">Za: </w:t>
        <w:tab/>
        <w:tab/>
        <w:t>2</w:t>
        <w:tab/>
      </w:r>
    </w:p>
    <w:p>
      <w:pPr>
        <w:rPr>
          <w:i w:val="1"/>
          <w:sz w:val="24.0"/>
          <w:szCs w:val="24.0"/>
        </w:rPr>
      </w:pPr>
      <w:r>
        <w:rPr>
          <w:i w:val="1"/>
          <w:sz w:val="24.0"/>
          <w:szCs w:val="24.0"/>
          <w:rFonts w:ascii="Carlito"/>
          <w:lang w:bidi="ar-sa"/>
        </w:rPr>
        <w:t xml:space="preserve">Proti: </w:t>
        <w:tab/>
        <w:tab/>
        <w:t>2 Kollár, Štefaničková</w:t>
      </w:r>
    </w:p>
    <w:p>
      <w:pPr>
        <w:rPr>
          <w:i w:val="1"/>
          <w:sz w:val="24.0"/>
          <w:szCs w:val="24.0"/>
        </w:rPr>
      </w:pPr>
      <w:r>
        <w:rPr>
          <w:i w:val="1"/>
          <w:sz w:val="24.0"/>
          <w:szCs w:val="24.0"/>
          <w:rFonts w:ascii="Carlito"/>
          <w:lang w:bidi="ar-sa"/>
        </w:rPr>
        <w:t xml:space="preserve">Zdržal sa: </w:t>
        <w:tab/>
        <w:t>3 Ažaltovičová, Ladvenicová, Michaličková</w:t>
      </w:r>
    </w:p>
    <w:p>
      <w:pPr>
        <w:rPr>
          <w:i w:val="1"/>
          <w:sz w:val="24.0"/>
          <w:szCs w:val="24.0"/>
        </w:rPr>
      </w:pPr>
      <w:r>
        <w:rPr>
          <w:i w:val="1"/>
          <w:sz w:val="24.0"/>
          <w:szCs w:val="24.0"/>
          <w:rFonts w:ascii="Carlito"/>
          <w:lang w:bidi="ar-sa"/>
        </w:rPr>
        <w:t>Nehlasoval:</w:t>
        <w:tab/>
        <w:t>0</w:t>
      </w:r>
    </w:p>
    <w:p>
      <w:pPr>
        <w:rPr>
          <w:sz w:val="24.0"/>
          <w:szCs w:val="24.0"/>
        </w:rPr>
      </w:pPr>
    </w:p>
    <w:p>
      <w:pPr>
        <w:pStyle w:val="Telotextu"/>
        <w:rPr>
          <w:szCs w:val="24.0"/>
        </w:rPr>
      </w:pPr>
      <w:r>
        <w:rPr>
          <w:szCs w:val="24.0"/>
          <w:rFonts w:ascii="Carlito"/>
          <w:lang w:bidi="ar-sa"/>
        </w:rPr>
        <w:t>Uznesenie nebolo schválené.</w:t>
      </w:r>
    </w:p>
    <w:p>
      <w:pPr>
        <w:spacing w:line="276" w:lineRule="auto"/>
        <w:ind w:left="360"/>
        <w:rPr>
          <w:sz w:val="24.0"/>
          <w:szCs w:val="24.0"/>
        </w:rPr>
      </w:pPr>
    </w:p>
    <w:p>
      <w:pPr>
        <w:spacing w:line="276" w:lineRule="auto"/>
        <w:rPr>
          <w:b w:val="1"/>
          <w:sz w:val="24.0"/>
          <w:szCs w:val="24.0"/>
        </w:rPr>
      </w:pPr>
      <w:r>
        <w:rPr>
          <w:b w:val="1"/>
          <w:sz w:val="24.0"/>
          <w:szCs w:val="24.0"/>
          <w:rFonts w:ascii="Carlito"/>
          <w:lang w:bidi="ar-sa"/>
        </w:rPr>
        <w:t xml:space="preserve">9. Prerokovanie ďalšieho postupu a škodového riešenia penálov a pokút OcÚ, ktoré je obec povinná zaplatiť alebo už zaplatila Daňovému úradu na základe poslednej upomienky. Pokuty, ktorú spôsobila pracovníčka úradu za nedodržanie zákonných povinností pri svojej činnosti ako pracovníčky úradu. Nakoľko Obecné zastupiteľstvo pre zvrátenie exekúcie na obec schválilo položku vo výške 2000 EURO v rozpočtovom opatrení v roku 2016 na – OcÚ pokuty a penále a v pláne rozpočtu na rok 2017 taktiež návrh položky vo výške 3000 EURO OcÚ pokuty a penále a dohodlo sa na prijatí  riešenia na najbližšom zasadnutí Obecného zastupiteľstva obce Dobrá Voda, ktoré však nebolo dňa 31.1.2017 predložené. </w:t>
      </w:r>
    </w:p>
    <w:p>
      <w:pPr>
        <w:spacing w:line="276" w:lineRule="auto"/>
        <w:rPr>
          <w:sz w:val="24.0"/>
          <w:szCs w:val="24.0"/>
        </w:rPr>
      </w:pPr>
      <w:r>
        <w:rPr>
          <w:sz w:val="24.0"/>
          <w:szCs w:val="24.0"/>
          <w:rFonts w:ascii="Carlito"/>
          <w:lang w:bidi="ar-sa"/>
        </w:rPr>
        <w:t xml:space="preserve">4 pani poslankyne žiadajú náhradu pokuty z daňového úradu od pracovníčky Lucie Piačkovej. Starosta obce zobral na seba zodpovednosť za svoje obdobie, ktorého sa pokuta z daňového úradu týkala. Pokuta bola vyrubená za obdobie 2011 a 2012. Taktiež pracovníčka obce zobrala na seba zodpovednosť za časť, ktorá sa týkala jej. Vyjadrila sa, že určite nebolo jej zámerom uškodiť obci. V roku 2011 nastúpila do práce v novembri 2011. Takže nastúpila posledné 2 mesiace v roku, pričom nevedela, že treba urobiť inventúru. V roku 2012 inventarizácia nebola ukončená z dôvodu, že inventarizačná komisia odmietla podpísať inventúru.  O týchto skutočnostiach boli poslanci oboznámení v decembri 2016. Čo sa týka výmeru z daňového úradu na úhradu pokuty, prišlo len 1 oznámenie o uložení pokuty, žiadne iné dokumenty neboli zaslané. O týchto dokumentoch boli poslanci obecného zastupiteľstva informovaný. </w:t>
      </w:r>
    </w:p>
    <w:p>
      <w:pPr>
        <w:spacing w:line="276" w:lineRule="auto"/>
        <w:rPr>
          <w:sz w:val="24.0"/>
          <w:szCs w:val="24.0"/>
        </w:rPr>
      </w:pPr>
      <w:r>
        <w:rPr>
          <w:sz w:val="24.0"/>
          <w:szCs w:val="24.0"/>
          <w:rFonts w:ascii="Carlito"/>
          <w:lang w:bidi="ar-sa"/>
        </w:rPr>
        <w:t>Po ukončení diskusie požiadal pani Dankovú o prečítanie uznesenia, avšak ešte pred hlasovaním za uznesenie starosta obce upozornil poslancov na nasledovné:</w:t>
      </w:r>
    </w:p>
    <w:p>
      <w:pPr>
        <w:spacing w:line="276" w:lineRule="auto"/>
        <w:rPr>
          <w:sz w:val="24.0"/>
          <w:szCs w:val="24.0"/>
        </w:rPr>
      </w:pPr>
      <w:r>
        <w:rPr>
          <w:sz w:val="24.0"/>
          <w:szCs w:val="24.0"/>
          <w:rFonts w:ascii="Carlito"/>
          <w:lang w:bidi="ar-sa"/>
        </w:rPr>
        <w:t xml:space="preserve">Obecné zastupiteľstvo nemá právo ukladať a nariaďovať starostovi obce úlohy a lehoty na splnenie týchto požiadaviek. Taktiež pokiaľ chcú vymáhať náhradu škody ( škodové riešenie) voči všetkým osobám, ktoré boli v rokoch 2011 a 2012 nejakým spôsobom späté s nevykonaním inventarizácie, aby konkretizovali ako postupovať voči týmto osobám, ktorí už nie sú v zamestnaneckom pomere s obcou Dobrá Voda a už nie sú ani štatutármi, poslancami obecného zastupiteľstva a podobne. </w:t>
      </w:r>
    </w:p>
    <w:p>
      <w:pPr>
        <w:spacing w:line="276" w:lineRule="auto"/>
        <w:ind w:left="360"/>
        <w:rPr>
          <w:sz w:val="24.0"/>
          <w:szCs w:val="24.0"/>
        </w:rPr>
      </w:pPr>
    </w:p>
    <w:p>
      <w:pPr>
        <w:ind w:right="568"/>
        <w:rPr>
          <w:sz w:val="24.0"/>
        </w:rPr>
      </w:pPr>
      <w:r>
        <w:rPr>
          <w:b w:val="1"/>
          <w:sz w:val="24.0"/>
          <w:rFonts w:ascii="Carlito"/>
          <w:lang w:bidi="ar-sa"/>
        </w:rPr>
        <w:t>Uznesenie č. 155/2017</w:t>
      </w:r>
    </w:p>
    <w:p>
      <w:pPr>
        <w:rPr>
          <w:sz w:val="24.0"/>
        </w:rPr>
      </w:pPr>
    </w:p>
    <w:p>
      <w:pPr>
        <w:rPr>
          <w:sz w:val="24.0"/>
        </w:rPr>
      </w:pPr>
      <w:r>
        <w:rPr>
          <w:sz w:val="24.0"/>
          <w:rFonts w:ascii="Carlito"/>
          <w:lang w:bidi="ar-sa"/>
        </w:rPr>
        <w:t xml:space="preserve">Obecné zastupiteľstvo v Dobrej Vode </w:t>
      </w:r>
    </w:p>
    <w:p>
      <w:pPr>
        <w:rPr>
          <w:sz w:val="24.0"/>
        </w:rPr>
      </w:pPr>
    </w:p>
    <w:p>
      <w:pPr>
        <w:rPr>
          <w:sz w:val="24.0"/>
        </w:rPr>
      </w:pPr>
      <w:r>
        <w:rPr>
          <w:sz w:val="24.0"/>
          <w:rFonts w:ascii="Carlito"/>
          <w:lang w:bidi="ar-sa"/>
        </w:rPr>
        <w:lastRenderedPageBreak/>
      </w:r>
      <w:r>
        <w:rPr>
          <w:sz w:val="24.0"/>
          <w:rFonts w:ascii="Carlito"/>
          <w:lang w:bidi="ar-sa"/>
        </w:rPr>
        <w:t xml:space="preserve"> </w:t>
      </w:r>
      <w:r>
        <w:rPr>
          <w:b w:val="1"/>
          <w:sz w:val="24.0"/>
          <w:rFonts w:ascii="Carlito"/>
          <w:lang w:bidi="ar-sa"/>
        </w:rPr>
        <w:t>žiada</w:t>
      </w:r>
      <w:r>
        <w:rPr>
          <w:sz w:val="24.0"/>
          <w:rFonts w:ascii="Carlito"/>
          <w:lang w:bidi="ar-sa"/>
        </w:rPr>
        <w:t xml:space="preserve"> starostu obce René Blanárika o škodové riešenie, ktoré, bude v súlade so Zákonníkom práce a ak je potrebné aj so zákonom o verejnej službe. Termín neodkladný. Písomný doklad o riešenej a uloženej škodovej udalosti bude OZ v Dobrej Vode predložený písomne na najbližšom zasadnutí Obecného zastupiteľstva.</w:t>
      </w:r>
    </w:p>
    <w:p>
      <w:pPr>
        <w:rPr>
          <w:sz w:val="24.0"/>
        </w:rPr>
      </w:pPr>
    </w:p>
    <w:p>
      <w:pPr>
        <w:rPr>
          <w:i w:val="1"/>
          <w:sz w:val="24.0"/>
          <w:szCs w:val="24.0"/>
        </w:rPr>
      </w:pPr>
      <w:r>
        <w:rPr>
          <w:i w:val="1"/>
          <w:sz w:val="24.0"/>
          <w:szCs w:val="24.0"/>
          <w:rFonts w:ascii="Carlito"/>
          <w:lang w:bidi="ar-sa"/>
        </w:rPr>
        <w:t xml:space="preserve">Za: </w:t>
        <w:tab/>
        <w:tab/>
        <w:t>2</w:t>
        <w:tab/>
      </w:r>
    </w:p>
    <w:p>
      <w:pPr>
        <w:rPr>
          <w:i w:val="1"/>
          <w:sz w:val="24.0"/>
          <w:szCs w:val="24.0"/>
        </w:rPr>
      </w:pPr>
      <w:r>
        <w:rPr>
          <w:i w:val="1"/>
          <w:sz w:val="24.0"/>
          <w:szCs w:val="24.0"/>
          <w:rFonts w:ascii="Carlito"/>
          <w:lang w:bidi="ar-sa"/>
        </w:rPr>
        <w:t xml:space="preserve">Proti: </w:t>
        <w:tab/>
        <w:tab/>
        <w:t>1 Kollár</w:t>
      </w:r>
    </w:p>
    <w:p>
      <w:pPr>
        <w:rPr>
          <w:i w:val="1"/>
          <w:sz w:val="24.0"/>
          <w:szCs w:val="24.0"/>
        </w:rPr>
      </w:pPr>
      <w:r>
        <w:rPr>
          <w:i w:val="1"/>
          <w:sz w:val="24.0"/>
          <w:szCs w:val="24.0"/>
          <w:rFonts w:ascii="Carlito"/>
          <w:lang w:bidi="ar-sa"/>
        </w:rPr>
        <w:t xml:space="preserve">Zdržal sa: </w:t>
        <w:tab/>
        <w:t>4 Ažaltovičová, Ladvenicová, Michaličková, Štefaničková</w:t>
      </w:r>
    </w:p>
    <w:p>
      <w:pPr>
        <w:rPr>
          <w:i w:val="1"/>
          <w:sz w:val="24.0"/>
          <w:szCs w:val="24.0"/>
        </w:rPr>
      </w:pPr>
      <w:r>
        <w:rPr>
          <w:i w:val="1"/>
          <w:sz w:val="24.0"/>
          <w:szCs w:val="24.0"/>
          <w:rFonts w:ascii="Carlito"/>
          <w:lang w:bidi="ar-sa"/>
        </w:rPr>
        <w:t>Nehlasoval:</w:t>
        <w:tab/>
        <w:t>0</w:t>
      </w:r>
    </w:p>
    <w:p>
      <w:pPr>
        <w:rPr>
          <w:sz w:val="24.0"/>
          <w:szCs w:val="24.0"/>
        </w:rPr>
      </w:pPr>
    </w:p>
    <w:p>
      <w:pPr>
        <w:pStyle w:val="Telotextu"/>
        <w:rPr>
          <w:szCs w:val="24.0"/>
        </w:rPr>
      </w:pPr>
      <w:r>
        <w:rPr>
          <w:szCs w:val="24.0"/>
          <w:rFonts w:ascii="Carlito"/>
          <w:lang w:bidi="ar-sa"/>
        </w:rPr>
        <w:t>Uznesenie nebolo schválené.</w:t>
      </w:r>
    </w:p>
    <w:p>
      <w:pPr>
        <w:spacing w:line="276" w:lineRule="auto"/>
        <w:rPr>
          <w:sz w:val="24.0"/>
          <w:szCs w:val="24.0"/>
        </w:rPr>
      </w:pPr>
    </w:p>
    <w:p>
      <w:pPr>
        <w:spacing w:line="276" w:lineRule="auto"/>
        <w:rPr>
          <w:b w:val="1"/>
          <w:sz w:val="24.0"/>
          <w:szCs w:val="24.0"/>
        </w:rPr>
      </w:pPr>
      <w:r>
        <w:rPr>
          <w:b w:val="1"/>
          <w:sz w:val="24.0"/>
          <w:szCs w:val="24.0"/>
          <w:rFonts w:ascii="Carlito"/>
          <w:lang w:bidi="ar-sa"/>
        </w:rPr>
        <w:t>10.  Prerokovanie základných povinností vyplývajúcich z ústavy, zákonov, VZN a všetkých dokumentov obce. Týkajúcich sa činnosti, povinností a požiadaviek v prospech našej obce a občanov.</w:t>
      </w:r>
    </w:p>
    <w:p>
      <w:pPr>
        <w:spacing w:line="276" w:lineRule="auto"/>
        <w:rPr>
          <w:sz w:val="24.0"/>
          <w:szCs w:val="24.0"/>
        </w:rPr>
      </w:pPr>
      <w:r>
        <w:rPr>
          <w:sz w:val="24.0"/>
          <w:szCs w:val="24.0"/>
          <w:rFonts w:ascii="Carlito"/>
          <w:lang w:bidi="ar-sa"/>
        </w:rPr>
        <w:t xml:space="preserve">Starosta obce vyzval predkladateľky tohto bodu, aby sa k nemu vyjadrili. Slova sa ujala pani Danková, ktorá zdôraznila, že sa týka povinnosti obce zverejňovať oznamy, správy, pozvánky zmluvy, faktúry,  objednávky a materiály k zasadnutiu OZ a podobne. </w:t>
      </w:r>
    </w:p>
    <w:p>
      <w:pPr>
        <w:spacing w:line="276" w:lineRule="auto"/>
        <w:rPr>
          <w:sz w:val="24.0"/>
          <w:szCs w:val="24.0"/>
        </w:rPr>
      </w:pPr>
      <w:r>
        <w:rPr>
          <w:sz w:val="24.0"/>
          <w:szCs w:val="24.0"/>
          <w:rFonts w:ascii="Carlito"/>
          <w:lang w:bidi="ar-sa"/>
        </w:rPr>
        <w:t xml:space="preserve">To, že obec nezverejňuje tieto dokumenty podľa nej a ďalších poslankýň nie je to v súlade s rokovacím poriadok a zákonom o obecnom zriadení. Materiály treba dodať riadne a načas, poprípade doložiť interpelácie k materiálom. Taktiež sa stáva, že pri zverejnených zmluvách chýba náhľad zmluvy. Taktiež žiada zverejniť audítorské správy a žiada zriadiť oznamy pre farský úrad. </w:t>
      </w:r>
    </w:p>
    <w:p>
      <w:pPr>
        <w:spacing w:line="276" w:lineRule="auto"/>
        <w:rPr>
          <w:sz w:val="24.0"/>
          <w:szCs w:val="24.0"/>
        </w:rPr>
      </w:pPr>
      <w:r>
        <w:rPr>
          <w:sz w:val="24.0"/>
          <w:szCs w:val="24.0"/>
          <w:rFonts w:ascii="Carlito"/>
          <w:lang w:bidi="ar-sa"/>
        </w:rPr>
        <w:t xml:space="preserve">Starosta obce skonštatoval, že doručovanie dokumentov k zasadnutiu obecného zastupiteľstva bolo riešené v bode 3. Materiály sú doručované v rámci termínov v zmysle zákona 369/1990 Z.z.  a platného rokovacieho poriadku. Ak poslanci obecného zastupiteľstva v rokovacom poriadku zmenia spôsob doručovania materiálov k zasadnutiu obecného zastupiteľstva, tak tieto materiály budú doručované elektronicky, tak to uľahčí prácu zamestnancov obecného úradu,  a tak isto budú mať tieto materiály nachystané ešte skôr k zasadnutiu. To, že doklady sú doručované v piatok a zasadnutie obecného zastupiteľstva je v pondelok alebo utorok nie je protizákonné, pretože sú  to 3 dni pred zasadaním obecného zastupiteľstva. Ak nie je náhľad zverejnenej zmluvy na stránke, je to aj technická chyba stránky a nie je to zámerne. Ak je dokument vo väčšom formáte, občas sa nedá zverejniť, ale pokiaľ si to občania všimnú a upozornia nás na to, snažíme sa to odstrániť. Čo sa týka nahliadnutia občana alebo poslanca faktúr či dokladov týkajúcich sa obce Dobrá Voda, nikdy nikoho starosta obce neposlal  preč. Avšak dodnes nikto neprišiel za ním a nepožiadal ho, aby takého dokumenty danej osobe predložil. Zároveň poprosil poslancov, aby sme sa správali voči sebe ľudsky. Nie vždy sa dajú doručiť dokumenty skôr, avšak zákonom stanovenú lehotu dodržiavame. Taktiež začiatok roka je dosť hektický vo všetkých smeroch a nedá sa všetko stíhať a taktiež sa v 1. štvrťroku 2017 sa spracovávali a podali 3 veľké projekty a niekoľko menších, čo je tiež práca navyše a časovo veľmi náročná.  </w:t>
      </w:r>
    </w:p>
    <w:p>
      <w:pPr>
        <w:spacing w:line="276" w:lineRule="auto"/>
        <w:rPr>
          <w:sz w:val="24.0"/>
          <w:szCs w:val="24.0"/>
        </w:rPr>
      </w:pPr>
      <w:r>
        <w:rPr>
          <w:sz w:val="24.0"/>
          <w:szCs w:val="24.0"/>
          <w:rFonts w:ascii="Carlito"/>
          <w:lang w:bidi="ar-sa"/>
        </w:rPr>
        <w:t xml:space="preserve">Pani  Ladvenicová sa vyjadrila, že to chápu, no aj oni chcú mať viac času na preštudovanie materiálov a prípravu na zasadnutie. Pani Ažaltovičová povedala, že by jej pomohlo, keby starosta obce poslal len SMS aspoň týždeň pred zasadnutím, aby si to vedela zariadiť v práci . Starosta obce ich upozornil, že povinnosťou poslanca je zúčastňovať sa zasadnutí obecného zastupiteľstva. Pani  Danková ďalej žiadala  o uverejnenie farských oznamov na stránku. </w:t>
      </w:r>
      <w:r>
        <w:rPr>
          <w:sz w:val="24.0"/>
          <w:szCs w:val="24.0"/>
          <w:rFonts w:ascii="Carlito"/>
          <w:lang w:bidi="ar-sa"/>
        </w:rPr>
        <w:lastRenderedPageBreak/>
      </w:r>
      <w:r>
        <w:rPr>
          <w:sz w:val="24.0"/>
          <w:szCs w:val="24.0"/>
          <w:rFonts w:ascii="Carlito"/>
          <w:lang w:bidi="ar-sa"/>
        </w:rPr>
        <w:t xml:space="preserve">Starosta obce jej povedal, že zatiaľ nezaregistroval žiadosť o zverejnenie týchto dokumentov na stránke. Jediná žiadosť bola zaregistrovaná ústne asi  minulý týždeň, kedy občania oslovili pracovníčku obce pani Dankovú. Dovtedy neboli zo strany občanov žiadne podnety ohľadom týchto oznamov. Avšak prisľúbil, že na stránke sa vymedzí miesto pre tieto oznamy. </w:t>
      </w:r>
    </w:p>
    <w:p>
      <w:pPr>
        <w:spacing w:line="276" w:lineRule="auto"/>
        <w:rPr>
          <w:sz w:val="24.0"/>
          <w:szCs w:val="24.0"/>
        </w:rPr>
      </w:pPr>
      <w:r>
        <w:rPr>
          <w:sz w:val="24.0"/>
          <w:szCs w:val="24.0"/>
          <w:rFonts w:ascii="Carlito"/>
          <w:lang w:bidi="ar-sa"/>
        </w:rPr>
        <w:t xml:space="preserve">Pani Danková znovu zdôraznila, že žiada o zaslanie rokovacieho poriadku, štatútu obce a prevádzkového poriadku obce Dobrá Voda. Taktiež podotkla, že treba obnoviť všetky VZN zo starých rokov. Žiada o zaslanie všetkých dokumentov elektronicky. Ďalej žiada, aby zápisnice boli zapísané pravdivo a logicky. Pani Ladvenicová požiadala, či by sa nemohol uvádzať v zápisnici aj dôvod neprítomnosti. Bola informovaná o tom, že v zmysle rokovacieho poriadku poslanci musia uviesť dôvod svojej neprítomnosti na zasadnutí obecného zastupiteľstva. Taktiež pani Danková žiadala uviesť k tým zápisniciam, kde overovatelia nepodpísali zápisnicu, že s ňou nesúhlasia. Na čo ju starosta obce upozornil, že ak ju overovateľ odmietne podpísať, mal by aj uviesť dôvod, prečo tak neurobil a nielen napísať, že ju nepodpíšu ako sa to v minulosti stalo.  </w:t>
      </w:r>
    </w:p>
    <w:p>
      <w:pPr>
        <w:spacing w:line="276" w:lineRule="auto"/>
        <w:rPr>
          <w:sz w:val="24.0"/>
          <w:szCs w:val="24.0"/>
        </w:rPr>
      </w:pPr>
    </w:p>
    <w:p>
      <w:pPr>
        <w:spacing w:line="276" w:lineRule="auto"/>
        <w:rPr>
          <w:sz w:val="24.0"/>
          <w:szCs w:val="24.0"/>
        </w:rPr>
      </w:pPr>
      <w:r>
        <w:rPr>
          <w:sz w:val="24.0"/>
          <w:szCs w:val="24.0"/>
          <w:rFonts w:ascii="Carlito"/>
          <w:lang w:bidi="ar-sa"/>
        </w:rPr>
        <w:t>Po ukončení diskusie požiadal pani Dankovú o prečítanie uznesenia, avšak ešte pred hlasovaním za uznesenie starosta obce upozornil poslancov na nasledovné:</w:t>
      </w:r>
    </w:p>
    <w:p>
      <w:pPr>
        <w:spacing w:line="276" w:lineRule="auto"/>
        <w:rPr>
          <w:sz w:val="24.0"/>
          <w:szCs w:val="24.0"/>
        </w:rPr>
      </w:pPr>
      <w:r>
        <w:rPr>
          <w:sz w:val="24.0"/>
          <w:szCs w:val="24.0"/>
          <w:rFonts w:ascii="Carlito"/>
          <w:lang w:bidi="ar-sa"/>
        </w:rPr>
        <w:t xml:space="preserve">Obecné zastupiteľstvo nemá právo ukladať a nariaďovať starostovi obce úlohy a lehoty na splnenie týchto požiadaviek. Taktiež upozornil, že toto uznesenie je zmätočné. </w:t>
      </w:r>
    </w:p>
    <w:p>
      <w:pPr>
        <w:ind w:left="360" w:right="568"/>
        <w:rPr>
          <w:b w:val="1"/>
          <w:sz w:val="24.0"/>
        </w:rPr>
      </w:pPr>
    </w:p>
    <w:p>
      <w:pPr>
        <w:ind w:right="568"/>
        <w:rPr>
          <w:sz w:val="24.0"/>
        </w:rPr>
      </w:pPr>
      <w:r>
        <w:rPr>
          <w:b w:val="1"/>
          <w:sz w:val="24.0"/>
          <w:rFonts w:ascii="Carlito"/>
          <w:lang w:bidi="ar-sa"/>
        </w:rPr>
        <w:t>Uznesenie č. 156/2017</w:t>
      </w:r>
    </w:p>
    <w:p>
      <w:pPr>
        <w:rPr>
          <w:sz w:val="24.0"/>
        </w:rPr>
      </w:pPr>
    </w:p>
    <w:p>
      <w:pPr>
        <w:rPr>
          <w:sz w:val="24.0"/>
        </w:rPr>
      </w:pPr>
      <w:r>
        <w:rPr>
          <w:sz w:val="24.0"/>
          <w:rFonts w:ascii="Carlito"/>
          <w:lang w:bidi="ar-sa"/>
        </w:rPr>
        <w:t xml:space="preserve">Obecné zastupiteľstvo v Dobrej Vode </w:t>
      </w:r>
    </w:p>
    <w:p>
      <w:pPr>
        <w:rPr>
          <w:sz w:val="24.0"/>
        </w:rPr>
      </w:pPr>
      <w:r>
        <w:rPr>
          <w:b w:val="1"/>
          <w:sz w:val="24.0"/>
          <w:rFonts w:ascii="Carlito"/>
          <w:lang w:bidi="ar-sa"/>
        </w:rPr>
        <w:t>ukladá</w:t>
      </w:r>
      <w:r>
        <w:rPr>
          <w:sz w:val="24.0"/>
          <w:rFonts w:ascii="Carlito"/>
          <w:lang w:bidi="ar-sa"/>
        </w:rPr>
        <w:t xml:space="preserve"> starostovi obce René Blanárikovi . Termín neodkladne:</w:t>
      </w:r>
    </w:p>
    <w:p>
      <w:pPr>
        <w:rPr>
          <w:sz w:val="24.0"/>
        </w:rPr>
      </w:pPr>
      <w:r>
        <w:rPr>
          <w:sz w:val="24.0"/>
          <w:rFonts w:ascii="Carlito"/>
          <w:lang w:bidi="ar-sa"/>
        </w:rPr>
        <w:t>aby, boli vždy spracované, predložené všetky dokumenty obce v súlade so zákonmi a pre potreby záujmu obce a jej občanov. Boli riadne a v termínoch vypracované, zverejňované všetky správy, oznamy, pozvánky, materiály a všetky verejne prístupné dokumenty. Aby boli zverejňované na internetovej stránke cez kanceláriu OcÚ. Boli o nich informované pracovníčky úradu, ktoré operatívne zabezpečia všetky úkony pre zverejnenie,</w:t>
      </w:r>
    </w:p>
    <w:p>
      <w:pPr>
        <w:rPr>
          <w:sz w:val="24.0"/>
        </w:rPr>
      </w:pPr>
    </w:p>
    <w:p>
      <w:pPr>
        <w:rPr>
          <w:sz w:val="24.0"/>
        </w:rPr>
      </w:pPr>
      <w:r>
        <w:rPr>
          <w:sz w:val="24.0"/>
          <w:rFonts w:ascii="Carlito"/>
          <w:lang w:bidi="ar-sa"/>
        </w:rPr>
        <w:t>aby, boli riadne a v termínoch pripravované, spracované a predložené na prerokovanie OZ v Dobrej Vode všetky podklady, dokumenty vyplývajúce so zákona obecnom zriadení a všeobecne záväzných predpisov, ako sú zmluvy, postupy verejného obstarávania, dôvodové správy k rozpočtu, aby bol do budúceho zasadania Obecného zastupiteľstva predložený poslancom Platný rokovací poriadok, Prevádzkový poriadok, Štatút obce,</w:t>
      </w:r>
    </w:p>
    <w:p>
      <w:pPr>
        <w:rPr>
          <w:sz w:val="24.0"/>
        </w:rPr>
      </w:pPr>
    </w:p>
    <w:p>
      <w:pPr>
        <w:rPr>
          <w:sz w:val="24.0"/>
        </w:rPr>
      </w:pPr>
      <w:r>
        <w:rPr>
          <w:sz w:val="24.0"/>
          <w:rFonts w:ascii="Carlito"/>
          <w:lang w:bidi="ar-sa"/>
        </w:rPr>
        <w:t>aby, zápisnice zo zasadnutia Obecného zastupiteľstva boli zachytené pravdivo, logicky. Nie na základe uváženia starostu. A ich zverejnenie bolo v súlade s Rokovacím poriadkom a skutočnosťou z rokovania Obecného zastupiteľstva v Dobrej Vode.</w:t>
      </w:r>
    </w:p>
    <w:p>
      <w:pPr>
        <w:rPr>
          <w:sz w:val="24.0"/>
        </w:rPr>
      </w:pPr>
    </w:p>
    <w:p>
      <w:pPr>
        <w:rPr>
          <w:sz w:val="24.0"/>
        </w:rPr>
      </w:pPr>
    </w:p>
    <w:p>
      <w:pPr>
        <w:rPr>
          <w:i w:val="1"/>
          <w:sz w:val="24.0"/>
          <w:szCs w:val="24.0"/>
        </w:rPr>
      </w:pPr>
      <w:r>
        <w:rPr>
          <w:i w:val="1"/>
          <w:sz w:val="24.0"/>
          <w:szCs w:val="24.0"/>
          <w:rFonts w:ascii="Carlito"/>
          <w:lang w:bidi="ar-sa"/>
        </w:rPr>
        <w:t xml:space="preserve">Za: </w:t>
        <w:tab/>
        <w:tab/>
        <w:t>2</w:t>
        <w:tab/>
      </w:r>
    </w:p>
    <w:p>
      <w:pPr>
        <w:rPr>
          <w:i w:val="1"/>
          <w:sz w:val="24.0"/>
          <w:szCs w:val="24.0"/>
        </w:rPr>
      </w:pPr>
      <w:r>
        <w:rPr>
          <w:i w:val="1"/>
          <w:sz w:val="24.0"/>
          <w:szCs w:val="24.0"/>
          <w:rFonts w:ascii="Carlito"/>
          <w:lang w:bidi="ar-sa"/>
        </w:rPr>
        <w:t xml:space="preserve">Proti: </w:t>
        <w:tab/>
        <w:tab/>
        <w:t>0</w:t>
      </w:r>
    </w:p>
    <w:p>
      <w:pPr>
        <w:rPr>
          <w:i w:val="1"/>
          <w:sz w:val="24.0"/>
          <w:szCs w:val="24.0"/>
        </w:rPr>
      </w:pPr>
      <w:r>
        <w:rPr>
          <w:i w:val="1"/>
          <w:sz w:val="24.0"/>
          <w:szCs w:val="24.0"/>
          <w:rFonts w:ascii="Carlito"/>
          <w:lang w:bidi="ar-sa"/>
        </w:rPr>
        <w:t xml:space="preserve">Zdržal sa: </w:t>
        <w:tab/>
        <w:t>5  Ažaltovičová, Ladvenicová, Michaličková, Štefaničková, Kollár</w:t>
      </w:r>
    </w:p>
    <w:p>
      <w:pPr>
        <w:rPr>
          <w:i w:val="1"/>
          <w:sz w:val="24.0"/>
          <w:szCs w:val="24.0"/>
        </w:rPr>
      </w:pPr>
      <w:r>
        <w:rPr>
          <w:i w:val="1"/>
          <w:sz w:val="24.0"/>
          <w:szCs w:val="24.0"/>
          <w:rFonts w:ascii="Carlito"/>
          <w:lang w:bidi="ar-sa"/>
        </w:rPr>
        <w:t>Nehlasoval:</w:t>
        <w:tab/>
        <w:t>0</w:t>
      </w:r>
    </w:p>
    <w:p>
      <w:pPr>
        <w:rPr>
          <w:sz w:val="24.0"/>
          <w:szCs w:val="24.0"/>
        </w:rPr>
      </w:pPr>
    </w:p>
    <w:p>
      <w:pPr>
        <w:pStyle w:val="Telotextu"/>
        <w:rPr>
          <w:szCs w:val="24.0"/>
        </w:rPr>
      </w:pPr>
      <w:r>
        <w:rPr>
          <w:szCs w:val="24.0"/>
          <w:rFonts w:ascii="Carlito"/>
          <w:lang w:bidi="ar-sa"/>
        </w:rPr>
        <w:t>Uznesenie nebolo schválené.</w:t>
      </w:r>
    </w:p>
    <w:p>
      <w:pPr>
        <w:spacing w:line="276" w:lineRule="auto"/>
        <w:rPr>
          <w:sz w:val="24.0"/>
          <w:szCs w:val="24.0"/>
        </w:rPr>
      </w:pPr>
    </w:p>
    <w:p>
      <w:pPr>
        <w:spacing w:line="276" w:lineRule="auto"/>
        <w:rPr>
          <w:b w:val="1"/>
          <w:sz w:val="24.0"/>
          <w:szCs w:val="24.0"/>
        </w:rPr>
      </w:pPr>
      <w:r>
        <w:rPr>
          <w:b w:val="1"/>
          <w:sz w:val="24.0"/>
          <w:szCs w:val="24.0"/>
          <w:rFonts w:ascii="Carlito"/>
          <w:lang w:bidi="ar-sa"/>
        </w:rPr>
        <w:lastRenderedPageBreak/>
      </w:r>
      <w:r>
        <w:rPr>
          <w:b w:val="1"/>
          <w:sz w:val="24.0"/>
          <w:szCs w:val="24.0"/>
          <w:rFonts w:ascii="Carlito"/>
          <w:lang w:bidi="ar-sa"/>
        </w:rPr>
        <w:t>11. Rozpočtové opatrenie č. 1/2017</w:t>
      </w:r>
    </w:p>
    <w:p>
      <w:pPr>
        <w:spacing w:line="276" w:lineRule="auto"/>
        <w:rPr>
          <w:b w:val="1"/>
          <w:sz w:val="24.0"/>
          <w:szCs w:val="24.0"/>
        </w:rPr>
      </w:pPr>
      <w:r>
        <w:rPr>
          <w:b w:val="1"/>
          <w:sz w:val="24.0"/>
          <w:szCs w:val="24.0"/>
          <w:rFonts w:ascii="Carlito"/>
          <w:lang w:bidi="ar-sa"/>
        </w:rPr>
        <w:t xml:space="preserve"> </w:t>
      </w:r>
    </w:p>
    <w:p>
      <w:pPr>
        <w:spacing w:line="276" w:lineRule="auto"/>
        <w:rPr>
          <w:sz w:val="23.0"/>
          <w:szCs w:val="23.0"/>
        </w:rPr>
      </w:pPr>
      <w:r>
        <w:rPr>
          <w:sz w:val="23.0"/>
          <w:szCs w:val="23.0"/>
          <w:rFonts w:ascii="Carlito"/>
          <w:lang w:bidi="ar-sa"/>
        </w:rPr>
        <w:t xml:space="preserve">Starosta obce oboznámil poslancov so zmenami v rozpočte, ktoré sa vykonali na základe uzatvorených zmlúv a skutočností, ktoré nastali v roku 2017. Návrh na zmenu rozpočtu Rozpočtové opatrenie č. 1/2017 dostali poslanci OZ ako pracovný materiál k dnešnému zasadnutiu. Jedná sa tu o úpravu výnosov dane z príjmov poukázaných územnej samospráve, bola podpísaná zmluva o poskytnutí dotácie na kamerový systém v obci, vypracovanie projektovej dokumentácie na prestavbu KD – kde bol podaný projekt, ktorý si vyžadoval aj projektovú dokumentáciu, OcÚ – špeciálne služby, čo sa týka platieb za vypracovanie a podanie žiadosti o dotácie, naftu do traktora, a havarijné poistenie na auto, traktor a vlečku, zapojenie do rozpočtu prostriedkov z minulých rokov – preplatok na zdravotnom poistení ZŠ za rok 2015. Následne vyzval poslancov k diskusii. Do diskusie sa nikto nezapojil. </w:t>
      </w:r>
    </w:p>
    <w:p>
      <w:pPr>
        <w:spacing w:line="276" w:lineRule="auto"/>
        <w:rPr>
          <w:b w:val="1"/>
          <w:sz w:val="24.0"/>
          <w:szCs w:val="24.0"/>
        </w:rPr>
      </w:pPr>
    </w:p>
    <w:p>
      <w:r>
        <w:rPr>
          <w:sz w:val="24.0"/>
          <w:szCs w:val="24.0"/>
          <w:rFonts w:ascii="Carlito"/>
          <w:lang w:bidi="ar-sa"/>
        </w:rPr>
        <w:t xml:space="preserve">Starosta obce požiadal predsedníčku návrhovej komisie Blanku Štefaničkovú o predloženie návrhu uznesenia a následne poslancov OZ vyzval na hlasovanie. Hlasovali 7 poslanci. </w:t>
      </w:r>
    </w:p>
    <w:p>
      <w:pPr>
        <w:rPr>
          <w:b w:val="1"/>
          <w:sz w:val="24.0"/>
          <w:szCs w:val="24.0"/>
        </w:rPr>
      </w:pPr>
    </w:p>
    <w:p>
      <w:pPr>
        <w:rPr>
          <w:b w:val="1"/>
          <w:sz w:val="24.0"/>
          <w:szCs w:val="24.0"/>
        </w:rPr>
      </w:pPr>
      <w:r>
        <w:rPr>
          <w:b w:val="1"/>
          <w:sz w:val="24.0"/>
          <w:szCs w:val="24.0"/>
          <w:rFonts w:ascii="Carlito"/>
          <w:lang w:bidi="ar-sa"/>
        </w:rPr>
        <w:t>Uznesenie č. 157/2017</w:t>
      </w:r>
    </w:p>
    <w:p>
      <w:pPr>
        <w:rPr>
          <w:sz w:val="24.0"/>
          <w:szCs w:val="24.0"/>
        </w:rPr>
      </w:pPr>
    </w:p>
    <w:p>
      <w:pPr>
        <w:rPr>
          <w:b w:val="1"/>
          <w:sz w:val="24.0"/>
          <w:szCs w:val="24.0"/>
        </w:rPr>
      </w:pPr>
      <w:r>
        <w:rPr>
          <w:sz w:val="24.0"/>
          <w:szCs w:val="24.0"/>
          <w:rFonts w:ascii="Carlito"/>
          <w:lang w:bidi="ar-sa"/>
        </w:rPr>
        <w:t xml:space="preserve">OZ  v Dobrej Vode </w:t>
      </w:r>
    </w:p>
    <w:p>
      <w:pPr>
        <w:rPr>
          <w:b w:val="1"/>
          <w:sz w:val="24.0"/>
          <w:szCs w:val="24.0"/>
        </w:rPr>
      </w:pPr>
    </w:p>
    <w:p>
      <w:pPr>
        <w:rPr>
          <w:sz w:val="23.0"/>
          <w:szCs w:val="23.0"/>
          <w:color w:val="000000"/>
        </w:rPr>
      </w:pPr>
      <w:r>
        <w:rPr>
          <w:b w:val="1"/>
          <w:sz w:val="23.0"/>
          <w:szCs w:val="23.0"/>
          <w:color w:val="000000"/>
          <w:rFonts w:ascii="Carlito"/>
          <w:lang w:bidi="ar-sa"/>
        </w:rPr>
        <w:t xml:space="preserve">schvaľuje </w:t>
      </w:r>
      <w:r>
        <w:rPr>
          <w:sz w:val="23.0"/>
          <w:szCs w:val="23.0"/>
          <w:color w:val="000000"/>
          <w:rFonts w:ascii="Carlito"/>
          <w:lang w:bidi="ar-sa"/>
        </w:rPr>
        <w:t xml:space="preserve">Rozpočtové opatrenie č. 1/2017 Obce Dobrá Voda , ktorým sa upravuje rozpočet Obce Dobrá Voda na rok 2017. </w:t>
      </w:r>
    </w:p>
    <w:p>
      <w:pPr>
        <w:rPr>
          <w:sz w:val="23.0"/>
          <w:szCs w:val="23.0"/>
          <w:color w:val="000000"/>
        </w:rPr>
      </w:pPr>
    </w:p>
    <w:p>
      <w:pPr>
        <w:rPr>
          <w:i w:val="1"/>
          <w:sz w:val="24.0"/>
          <w:szCs w:val="24.0"/>
        </w:rPr>
      </w:pPr>
      <w:r>
        <w:rPr>
          <w:i w:val="1"/>
          <w:sz w:val="24.0"/>
          <w:szCs w:val="24.0"/>
          <w:rFonts w:ascii="Carlito"/>
          <w:lang w:bidi="ar-sa"/>
        </w:rPr>
        <w:t xml:space="preserve">Za: </w:t>
        <w:tab/>
        <w:tab/>
        <w:t>3</w:t>
        <w:tab/>
      </w:r>
    </w:p>
    <w:p>
      <w:pPr>
        <w:rPr>
          <w:i w:val="1"/>
          <w:sz w:val="24.0"/>
          <w:szCs w:val="24.0"/>
        </w:rPr>
      </w:pPr>
      <w:r>
        <w:rPr>
          <w:i w:val="1"/>
          <w:sz w:val="24.0"/>
          <w:szCs w:val="24.0"/>
          <w:rFonts w:ascii="Carlito"/>
          <w:lang w:bidi="ar-sa"/>
        </w:rPr>
        <w:t xml:space="preserve">Proti: </w:t>
        <w:tab/>
        <w:tab/>
        <w:t>0</w:t>
      </w:r>
    </w:p>
    <w:p>
      <w:pPr>
        <w:rPr>
          <w:i w:val="1"/>
          <w:sz w:val="24.0"/>
          <w:szCs w:val="24.0"/>
        </w:rPr>
      </w:pPr>
      <w:r>
        <w:rPr>
          <w:i w:val="1"/>
          <w:sz w:val="24.0"/>
          <w:szCs w:val="24.0"/>
          <w:rFonts w:ascii="Carlito"/>
          <w:lang w:bidi="ar-sa"/>
        </w:rPr>
        <w:t xml:space="preserve">Zdržal sa: </w:t>
        <w:tab/>
        <w:t>4 Ažaltovičová, Ladvenicová, Danková, Lukačovičová</w:t>
      </w:r>
    </w:p>
    <w:p>
      <w:pPr>
        <w:rPr>
          <w:sz w:val="24.0"/>
          <w:szCs w:val="24.0"/>
        </w:rPr>
      </w:pPr>
      <w:r>
        <w:rPr>
          <w:i w:val="1"/>
          <w:sz w:val="24.0"/>
          <w:szCs w:val="24.0"/>
          <w:rFonts w:ascii="Carlito"/>
          <w:lang w:bidi="ar-sa"/>
        </w:rPr>
        <w:t>Nehlasoval:</w:t>
        <w:tab/>
        <w:t>0</w:t>
      </w:r>
    </w:p>
    <w:p>
      <w:pPr>
        <w:pStyle w:val="Odsekzoznamu"/>
        <w:ind w:left="360" w:right="568"/>
        <w:rPr>
          <w:sz w:val="24.0"/>
          <w:szCs w:val="24.0"/>
        </w:rPr>
      </w:pPr>
    </w:p>
    <w:p>
      <w:pPr>
        <w:rPr>
          <w:sz w:val="24.0"/>
          <w:szCs w:val="24.0"/>
        </w:rPr>
      </w:pPr>
      <w:r>
        <w:rPr>
          <w:sz w:val="24.0"/>
          <w:szCs w:val="24.0"/>
          <w:rFonts w:ascii="Carlito"/>
          <w:lang w:bidi="ar-sa"/>
        </w:rPr>
        <w:t>Uznesenie nebolo schválené.</w:t>
      </w:r>
    </w:p>
    <w:p>
      <w:pPr>
        <w:rPr>
          <w:sz w:val="24.0"/>
          <w:szCs w:val="24.0"/>
        </w:rPr>
      </w:pPr>
    </w:p>
    <w:p>
      <w:pPr>
        <w:rPr>
          <w:sz w:val="24.0"/>
          <w:szCs w:val="24.0"/>
        </w:rPr>
      </w:pPr>
      <w:r>
        <w:rPr>
          <w:sz w:val="24.0"/>
          <w:szCs w:val="24.0"/>
          <w:rFonts w:ascii="Carlito"/>
          <w:lang w:bidi="ar-sa"/>
        </w:rPr>
        <w:t xml:space="preserve">Následne po neschválení Rozpočtového opatrenia č. 1 sa o slovo prihlásila pani Danková. Vyjadrila sa, že nesúhlasí s týmto rozpočtovým opatrením, lebo nevie na čo budú použité finančné prostriedky. Taktiež nesúhlasí s navýšením prostriedkov na nákup nafty, havarijného poistenia na auto, traktor a vlečku, nakoľko o tomto poslanci nevedeli. Na čo jej starosta obce povedal, že o kúpe auta, traktora a vlečky  boli informovaný pri schvaľovaní rozpočtu na rok 2017. Pani Danková apelovala na to, že síce schválili rozpočet na rok 2017, avšak neschvaľovali zmluvu o kúpe. Toto však nie je v kompetencii obecného zastupiteľstva. Žiadala o schvaľovaní jednotlivých položiek v rozpočtom opatrení. Pani Ladvenicová  žiadala upraviť len položku  OcÚ – špeciálne služby. Ak sa upraví táto položka, súhlasí s rozpočtovým opatrením. </w:t>
      </w:r>
    </w:p>
    <w:p>
      <w:pPr>
        <w:rPr>
          <w:sz w:val="24.0"/>
          <w:szCs w:val="24.0"/>
        </w:rPr>
      </w:pPr>
      <w:r>
        <w:rPr>
          <w:sz w:val="24.0"/>
          <w:szCs w:val="24.0"/>
          <w:rFonts w:ascii="Carlito"/>
          <w:lang w:bidi="ar-sa"/>
        </w:rPr>
        <w:t>Poslankyne obecného zastupiteľstva boli upozornené, že diskusia mala prebiehať pred schvaľovaním uznesenia. Avšak po dohode, že sa upraví daná položka OcÚ – špeciálne služby im bolo predložené nové rozpočtové opatrenie č. 2/2017.</w:t>
      </w:r>
    </w:p>
    <w:p>
      <w:pPr>
        <w:rPr>
          <w:sz w:val="24.0"/>
          <w:szCs w:val="24.0"/>
        </w:rPr>
      </w:pPr>
    </w:p>
    <w:p>
      <w:r>
        <w:rPr>
          <w:sz w:val="24.0"/>
          <w:szCs w:val="24.0"/>
          <w:rFonts w:ascii="Carlito"/>
          <w:lang w:bidi="ar-sa"/>
        </w:rPr>
        <w:t xml:space="preserve">Starosta obce požiadal predsedníčku návrhovej komisie Blanku Štefaničkovú o predloženie návrhu uznesenia a následne poslancov OZ vyzval na hlasovanie. Hlasovali 7 poslanci. </w:t>
      </w:r>
    </w:p>
    <w:p>
      <w:pPr>
        <w:rPr>
          <w:b w:val="1"/>
          <w:sz w:val="24.0"/>
          <w:szCs w:val="24.0"/>
        </w:rPr>
      </w:pPr>
    </w:p>
    <w:p>
      <w:pPr>
        <w:rPr>
          <w:b w:val="1"/>
          <w:sz w:val="24.0"/>
          <w:szCs w:val="24.0"/>
        </w:rPr>
      </w:pPr>
    </w:p>
    <w:p>
      <w:pPr>
        <w:rPr>
          <w:b w:val="1"/>
          <w:sz w:val="24.0"/>
          <w:szCs w:val="24.0"/>
        </w:rPr>
      </w:pPr>
    </w:p>
    <w:p>
      <w:pPr>
        <w:rPr>
          <w:b w:val="1"/>
          <w:sz w:val="24.0"/>
          <w:szCs w:val="24.0"/>
        </w:rPr>
      </w:pPr>
    </w:p>
    <w:p>
      <w:pPr>
        <w:rPr>
          <w:b w:val="1"/>
          <w:sz w:val="24.0"/>
          <w:szCs w:val="24.0"/>
        </w:rPr>
      </w:pPr>
      <w:r>
        <w:rPr>
          <w:b w:val="1"/>
          <w:sz w:val="24.0"/>
          <w:szCs w:val="24.0"/>
          <w:rFonts w:ascii="Carlito"/>
          <w:lang w:bidi="ar-sa"/>
        </w:rPr>
        <w:lastRenderedPageBreak/>
      </w:r>
      <w:r>
        <w:rPr>
          <w:b w:val="1"/>
          <w:sz w:val="24.0"/>
          <w:szCs w:val="24.0"/>
          <w:rFonts w:ascii="Carlito"/>
          <w:lang w:bidi="ar-sa"/>
        </w:rPr>
        <w:t>Uznesenie č. 158/2017</w:t>
      </w:r>
    </w:p>
    <w:p>
      <w:pPr>
        <w:rPr>
          <w:sz w:val="24.0"/>
          <w:szCs w:val="24.0"/>
        </w:rPr>
      </w:pPr>
    </w:p>
    <w:p>
      <w:pPr>
        <w:rPr>
          <w:b w:val="1"/>
          <w:sz w:val="24.0"/>
          <w:szCs w:val="24.0"/>
        </w:rPr>
      </w:pPr>
      <w:r>
        <w:rPr>
          <w:sz w:val="24.0"/>
          <w:szCs w:val="24.0"/>
          <w:rFonts w:ascii="Carlito"/>
          <w:lang w:bidi="ar-sa"/>
        </w:rPr>
        <w:t xml:space="preserve">OZ  v Dobrej Vode </w:t>
      </w:r>
    </w:p>
    <w:p>
      <w:pPr>
        <w:rPr>
          <w:b w:val="1"/>
          <w:sz w:val="24.0"/>
          <w:szCs w:val="24.0"/>
        </w:rPr>
      </w:pPr>
    </w:p>
    <w:p>
      <w:pPr>
        <w:rPr>
          <w:sz w:val="23.0"/>
          <w:szCs w:val="23.0"/>
          <w:color w:val="000000"/>
        </w:rPr>
      </w:pPr>
      <w:r>
        <w:rPr>
          <w:b w:val="1"/>
          <w:sz w:val="23.0"/>
          <w:szCs w:val="23.0"/>
          <w:color w:val="000000"/>
          <w:rFonts w:ascii="Carlito"/>
          <w:lang w:bidi="ar-sa"/>
        </w:rPr>
        <w:t xml:space="preserve">schvaľuje </w:t>
      </w:r>
      <w:r>
        <w:rPr>
          <w:sz w:val="23.0"/>
          <w:szCs w:val="23.0"/>
          <w:color w:val="000000"/>
          <w:rFonts w:ascii="Carlito"/>
          <w:lang w:bidi="ar-sa"/>
        </w:rPr>
        <w:t xml:space="preserve">Rozpočtové opatrenie č. 2/2017 Obce Dobrá Voda , ktorým sa upravuje rozpočet Obce Dobrá Voda na rok 2017. </w:t>
      </w:r>
    </w:p>
    <w:p>
      <w:pPr>
        <w:rPr>
          <w:sz w:val="23.0"/>
          <w:szCs w:val="23.0"/>
          <w:color w:val="000000"/>
        </w:rPr>
      </w:pPr>
    </w:p>
    <w:p>
      <w:pPr>
        <w:rPr>
          <w:i w:val="1"/>
          <w:sz w:val="24.0"/>
          <w:szCs w:val="24.0"/>
        </w:rPr>
      </w:pPr>
      <w:r>
        <w:rPr>
          <w:i w:val="1"/>
          <w:sz w:val="24.0"/>
          <w:szCs w:val="24.0"/>
          <w:rFonts w:ascii="Carlito"/>
          <w:lang w:bidi="ar-sa"/>
        </w:rPr>
        <w:t xml:space="preserve">Za: </w:t>
        <w:tab/>
        <w:tab/>
        <w:t>5</w:t>
        <w:tab/>
      </w:r>
    </w:p>
    <w:p>
      <w:pPr>
        <w:rPr>
          <w:i w:val="1"/>
          <w:sz w:val="24.0"/>
          <w:szCs w:val="24.0"/>
        </w:rPr>
      </w:pPr>
      <w:r>
        <w:rPr>
          <w:i w:val="1"/>
          <w:sz w:val="24.0"/>
          <w:szCs w:val="24.0"/>
          <w:rFonts w:ascii="Carlito"/>
          <w:lang w:bidi="ar-sa"/>
        </w:rPr>
        <w:t xml:space="preserve">Proti: </w:t>
        <w:tab/>
        <w:tab/>
        <w:t>0</w:t>
      </w:r>
    </w:p>
    <w:p>
      <w:pPr>
        <w:rPr>
          <w:i w:val="1"/>
          <w:sz w:val="24.0"/>
          <w:szCs w:val="24.0"/>
        </w:rPr>
      </w:pPr>
      <w:r>
        <w:rPr>
          <w:i w:val="1"/>
          <w:sz w:val="24.0"/>
          <w:szCs w:val="24.0"/>
          <w:rFonts w:ascii="Carlito"/>
          <w:lang w:bidi="ar-sa"/>
        </w:rPr>
        <w:t xml:space="preserve">Zdržal sa: </w:t>
        <w:tab/>
        <w:t>2 Danková, Lukačovičová</w:t>
      </w:r>
    </w:p>
    <w:p>
      <w:pPr>
        <w:rPr>
          <w:sz w:val="24.0"/>
          <w:szCs w:val="24.0"/>
        </w:rPr>
      </w:pPr>
      <w:r>
        <w:rPr>
          <w:i w:val="1"/>
          <w:sz w:val="24.0"/>
          <w:szCs w:val="24.0"/>
          <w:rFonts w:ascii="Carlito"/>
          <w:lang w:bidi="ar-sa"/>
        </w:rPr>
        <w:t>Nehlasoval:</w:t>
        <w:tab/>
        <w:t>0</w:t>
      </w:r>
    </w:p>
    <w:p>
      <w:pPr>
        <w:pStyle w:val="Odsekzoznamu"/>
        <w:ind w:left="360" w:right="568"/>
        <w:rPr>
          <w:sz w:val="24.0"/>
          <w:szCs w:val="24.0"/>
        </w:rPr>
      </w:pPr>
    </w:p>
    <w:p>
      <w:pPr>
        <w:rPr>
          <w:sz w:val="24.0"/>
          <w:szCs w:val="24.0"/>
        </w:rPr>
      </w:pPr>
      <w:r>
        <w:rPr>
          <w:sz w:val="24.0"/>
          <w:szCs w:val="24.0"/>
          <w:rFonts w:ascii="Carlito"/>
          <w:lang w:bidi="ar-sa"/>
        </w:rPr>
        <w:t>Uznesenie bolo schválené počtom hlasov 5.</w:t>
      </w:r>
    </w:p>
    <w:p>
      <w:pPr>
        <w:rPr>
          <w:b w:val="1"/>
          <w:sz w:val="24.0"/>
          <w:szCs w:val="24.0"/>
        </w:rPr>
      </w:pPr>
    </w:p>
    <w:p>
      <w:pPr>
        <w:spacing w:line="276" w:lineRule="auto"/>
        <w:rPr>
          <w:b w:val="1"/>
          <w:sz w:val="24.0"/>
          <w:szCs w:val="24.0"/>
        </w:rPr>
      </w:pPr>
      <w:r>
        <w:rPr>
          <w:b w:val="1"/>
          <w:sz w:val="24.0"/>
          <w:szCs w:val="24.0"/>
          <w:rFonts w:ascii="Carlito"/>
          <w:lang w:bidi="ar-sa"/>
        </w:rPr>
        <w:t>9. Uznesenia OZ</w:t>
      </w:r>
    </w:p>
    <w:p>
      <w:pPr>
        <w:rPr>
          <w:sz w:val="24.0"/>
          <w:szCs w:val="24.0"/>
        </w:rPr>
      </w:pPr>
      <w:r>
        <w:rPr>
          <w:sz w:val="24.0"/>
          <w:szCs w:val="24.0"/>
          <w:rFonts w:ascii="Carlito"/>
          <w:lang w:bidi="ar-sa"/>
        </w:rPr>
        <w:t xml:space="preserve">Starosta obce požiadal predsedníčku návrhovej komisie Blanku Štefaničkovú  o prečítanie uznesení prijatých na dnešnom zasadnutí OZ. Schválené Uznesenia OZ tvoria prílohu tejto zápisnice. </w:t>
      </w:r>
    </w:p>
    <w:p>
      <w:pPr>
        <w:tabs>
          <w:tab w:val="left" w:pos="284"/>
        </w:tabs>
        <w:ind w:right="568"/>
        <w:rPr>
          <w:b w:val="1"/>
          <w:sz w:val="24.0"/>
          <w:szCs w:val="24.0"/>
        </w:rPr>
      </w:pPr>
    </w:p>
    <w:p>
      <w:pPr>
        <w:tabs>
          <w:tab w:val="left" w:pos="284"/>
        </w:tabs>
        <w:ind w:right="568"/>
        <w:rPr>
          <w:b w:val="1"/>
          <w:sz w:val="24.0"/>
          <w:szCs w:val="24.0"/>
        </w:rPr>
      </w:pPr>
      <w:r>
        <w:rPr>
          <w:b w:val="1"/>
          <w:sz w:val="24.0"/>
          <w:szCs w:val="24.0"/>
          <w:rFonts w:ascii="Carlito"/>
          <w:lang w:bidi="ar-sa"/>
        </w:rPr>
        <w:t xml:space="preserve">10. Rôzne </w:t>
      </w:r>
    </w:p>
    <w:p>
      <w:pPr>
        <w:tabs>
          <w:tab w:val="left" w:pos="284"/>
        </w:tabs>
        <w:ind w:right="568"/>
        <w:rPr>
          <w:b w:val="1"/>
          <w:sz w:val="24.0"/>
          <w:szCs w:val="24.0"/>
        </w:rPr>
      </w:pPr>
    </w:p>
    <w:p>
      <w:pPr>
        <w:jc w:val="both"/>
        <w:outlineLvl w:val="0"/>
        <w:rPr>
          <w:sz w:val="24.0"/>
          <w:szCs w:val="24.0"/>
          <w:kern w:val="36"/>
        </w:rPr>
      </w:pPr>
      <w:r>
        <w:rPr>
          <w:sz w:val="24.0"/>
          <w:szCs w:val="24.0"/>
          <w:rFonts w:ascii="Carlito"/>
          <w:lang w:bidi="ar-sa"/>
        </w:rPr>
        <w:t>V bode rôzne starosta obce informoval prítomných, že v priebehu prvého štvrťroka 2017 boli podané žiadosti na projekty v celkovej hodnote cca 280000,00 eur. Taktiež je rozpracovaná žiadosť na rekonštrukciu telocvične a budovy základnej školy. Obec Dobrá Voda sa zapojila do projektu s Úradom práce, sociálnych vecí a rodiny, § 54 – Príspevok na mentorované zapracovanie a prax u zamestnávateľa, ktorý pre tento účel vytvorí pracovné miesto, kde získame 95 % prostriedkov z celkovej ceny práce. Taktiež by do budúcna chcel ďalšie projekty na podporu zamestnanosti v našej obci.</w:t>
      </w:r>
    </w:p>
    <w:p>
      <w:pPr>
        <w:jc w:val="both"/>
        <w:outlineLvl w:val="0"/>
        <w:rPr>
          <w:sz w:val="24.0"/>
          <w:szCs w:val="24.0"/>
        </w:rPr>
      </w:pPr>
      <w:r>
        <w:rPr>
          <w:sz w:val="24.0"/>
          <w:szCs w:val="24.0"/>
          <w:rFonts w:ascii="Carlito"/>
          <w:lang w:bidi="ar-sa"/>
        </w:rPr>
        <w:t>V roku 2017 ďalej pokračujú stavebné práce na požiarnej zbrojnici – betónové potery na vrchnom podlaží, sadrokartóny, úprava schodiska a práce na vodoinštalácii a zdravotechnike.</w:t>
      </w:r>
    </w:p>
    <w:p>
      <w:pPr>
        <w:rPr>
          <w:sz w:val="24.0"/>
          <w:szCs w:val="24.0"/>
        </w:rPr>
      </w:pPr>
      <w:r>
        <w:rPr>
          <w:sz w:val="24.0"/>
          <w:szCs w:val="24.0"/>
          <w:rFonts w:ascii="Carlito"/>
          <w:lang w:bidi="ar-sa"/>
        </w:rPr>
        <w:t xml:space="preserve">Ako každý rok, tak aj tento sa starostovi obce nahlásili študenti z Bratislavy, že by chceli aspoň jeden, dva dni pomôcť obci pri čistení a skrášľovaní  verejných priestranstiev našej obce. Brigádu nám tiež prisľúbila Základná organizácia Jednoty dôchodcov Dobrá Voda na jar a na jeseň.  </w:t>
      </w:r>
    </w:p>
    <w:p>
      <w:pPr>
        <w:rPr>
          <w:sz w:val="24.0"/>
          <w:szCs w:val="24.0"/>
        </w:rPr>
      </w:pPr>
      <w:r>
        <w:rPr>
          <w:sz w:val="24.0"/>
          <w:szCs w:val="24.0"/>
          <w:rFonts w:ascii="Carlito"/>
          <w:lang w:bidi="ar-sa"/>
        </w:rPr>
        <w:t>Pani Ažaltovičová sa pýtala na novú knihovníčku. Od apríla ňou je pani Nováková Eva. Pani Kollárová k 31.03.2017 ukončila svoju dlhoročnú činnosť knihovníčky, za čo jej pán starosta touto cestou poďakoval. Ďalej sa pani Ažaltovičová obrátila na starostu obce a pani Piačkovú, zamestnankyňu obce Dobrá Voda, že by rada videla, čo pán Gaža urobil pre spoločnosť KOVO Dobrá Voda, spol. s r.o. počas svojej funkcie. Pani Piačková sa jej spýtala, čo konkrétne si predstavuje pod pojmom výstupy. Či chce vidieť zoznam zákaziek, zoznam odoslaných faktúr alebo nejakú konkrétnu faktúru. Pani Ažaltovičová sa vyjadrila, že chce vidieť 2 odoslané faktúry z obchodov za obdobie pána Gaža. Tieto doklady jej budú predložené na ďalšom zasadnutí obecného zastupiteľstva.</w:t>
      </w:r>
    </w:p>
    <w:p>
      <w:pPr>
        <w:rPr>
          <w:sz w:val="24.0"/>
          <w:szCs w:val="24.0"/>
        </w:rPr>
      </w:pPr>
      <w:r>
        <w:rPr>
          <w:sz w:val="24.0"/>
          <w:szCs w:val="24.0"/>
          <w:rFonts w:ascii="Carlito"/>
          <w:lang w:bidi="ar-sa"/>
        </w:rPr>
        <w:t xml:space="preserve">Pani Ladvenicová sa ďalej spýtala, či na ďalšie zasadnutie bude zaradený ďalší bod na prejednanie a to žiadosť o obnovenie konania od Romana Horníka.  Jedná sa o dlhodobé spory medzi pánom Horníkom a pánom Lackovičom. Starosta obce poslancom vysvetlil danú situáciu , že tieto sťažnosti boli riešené už cez Okresný úrad v Trnave, Životné prostredie, inšpektorát práce i cez políciu. A opätovne riešime tento problém spolu s ďalšími inštitúciami na úrovni Okresného úradu, hygieny, inšpektorátu práce. </w:t>
      </w:r>
    </w:p>
    <w:p>
      <w:pPr>
        <w:rPr>
          <w:sz w:val="24.0"/>
          <w:szCs w:val="24.0"/>
        </w:rPr>
      </w:pPr>
      <w:r>
        <w:rPr>
          <w:sz w:val="24.0"/>
          <w:szCs w:val="24.0"/>
          <w:rFonts w:ascii="Carlito"/>
          <w:lang w:bidi="ar-sa"/>
        </w:rPr>
        <w:t xml:space="preserve">Ďalej sa vyjadrila pani Danková, ktorá sa opätovne vrátila k mailom, ktoré písala starostovi obce a taktiež audítorovi obce. Za všetkým čo do týchto mailov napísala si stojí a nemá pred poslancami žiadne tajnosti. Ďalej povedala, že čo sa týka pomoci obci pri organizovaní obecných akcií, kultúrnych, spoločenských alebo športových, bola nápomocná pri jednej akcii a ďalších sa už nezúčastní, lebo je to pod jej úroveň a ona chodí do inej spoločnosti. V takejto zostave ďalej pracovať nechce. Poukázala na to, že obec v minulosti prišla o peniaze, čo ju veľmi mrzí. Taktiež ju veľmi mrzí, že ju nikto nepočúval, keď sa snažila v týchto situáciách pomôcť. Nehanbí sa za nič, čo povedala voči starostovi a voči pracovníkom obce. Podľa jej vyjadrenia všetko robia na základe pohnútok a pocitov. Následne pani Danková vyhlásila, že sa vzdáva mandátu poslanca obecného zastupiteľstva v Dobrej Vode. Požiadala starostu obce o zverejnenie tejto informácie na obecnej stránke. Nebude sa prizerať na klamstvá, osočovania a klebety zo spoločnosti, ktoré vznikajú len v úzkom kruhu. Taktiež si dovolí znova pripomenúť správu NKÚ,  kde bolo spomenuté, že obec Dobrá voda mohla v projektoch získať cca 870000,00 eur. Bohužiaľ získala len pár tisíc eur a to ešte za obdobia pána Rudolfa Ružičku. Podľa nej sme NKÚ oklamali a predložili sme zlé podklady. Ďalej sa spýtala prítomných, ako k tomu prídu občania Dobrej Vody, keď starosta obce a pracovníčka obce pochybili v projekte na revitalizáciu a požiarnu zbrojnicu. Na čo jej starosta obce povedal, že v  období , keď nastúpil do funkcie už bolo po termíne, aby sa s týmito vecami dalo niečo robiť. </w:t>
      </w:r>
    </w:p>
    <w:p>
      <w:pPr>
        <w:rPr>
          <w:sz w:val="24.0"/>
          <w:szCs w:val="24.0"/>
        </w:rPr>
      </w:pPr>
      <w:r>
        <w:rPr>
          <w:sz w:val="24.0"/>
          <w:szCs w:val="24.0"/>
          <w:rFonts w:ascii="Carlito"/>
          <w:lang w:bidi="ar-sa"/>
        </w:rPr>
        <w:t xml:space="preserve">Taktiež sa pani Danková otvorene priznala, že v minulosti bola za konateľom spoločnosti Zdenom Schildom. Pýtala sa ho len na stav vo fabrike. A ona je povinná sa informovať o týchto veciach. A toto pri návšteve pána starostu mu povedala.  Pri tejto návšteve starostu obvinila, že je zlodej a preto ju následne poslal preč. </w:t>
      </w:r>
    </w:p>
    <w:p>
      <w:pPr>
        <w:rPr>
          <w:sz w:val="24.0"/>
          <w:szCs w:val="24.0"/>
        </w:rPr>
      </w:pPr>
      <w:r>
        <w:rPr>
          <w:sz w:val="24.0"/>
          <w:szCs w:val="24.0"/>
          <w:rFonts w:ascii="Carlito"/>
          <w:lang w:bidi="ar-sa"/>
        </w:rPr>
        <w:t>Starosta obce sa jej spýtal ohľadom mailu, ktorý poslala audítorovi obce, aby ho vysvetlila. Najme čo sa týka toho, že audítorom boli predložené nesprávne podklady v dôsledku podvodu alebo doslova podvodov v dokladoch.</w:t>
      </w:r>
    </w:p>
    <w:p>
      <w:pPr>
        <w:rPr>
          <w:sz w:val="24.0"/>
          <w:szCs w:val="24.0"/>
        </w:rPr>
      </w:pPr>
      <w:r>
        <w:rPr>
          <w:sz w:val="24.0"/>
          <w:szCs w:val="24.0"/>
          <w:rFonts w:ascii="Carlito"/>
          <w:lang w:bidi="ar-sa"/>
        </w:rPr>
        <w:t>Citácia zo správy:</w:t>
      </w:r>
    </w:p>
    <w:p>
      <w:pPr>
        <w:spacing w:after="100" w:before="100" w:beforeAutospacing="1" w:afterAutospacing="1"/>
        <w:rPr>
          <w:i w:val="1"/>
          <w:sz w:val="24.0"/>
          <w:szCs w:val="24.0"/>
          <w:color w:val="auto"/>
        </w:rPr>
      </w:pPr>
      <w:r>
        <w:rPr>
          <w:i w:val="1"/>
          <w:sz w:val="24.0"/>
          <w:szCs w:val="24.0"/>
          <w:color w:val="auto"/>
          <w:rFonts w:ascii="Carlito"/>
          <w:lang w:bidi="ar-sa"/>
        </w:rPr>
        <w:t>„1.</w:t>
      </w:r>
      <w:r>
        <w:rPr>
          <w:i w:val="1"/>
          <w:sz w:val="14.0"/>
          <w:szCs w:val="14.0"/>
          <w:color w:val="auto"/>
          <w:rFonts w:ascii="Carlito"/>
          <w:lang w:bidi="ar-sa"/>
        </w:rPr>
        <w:t xml:space="preserve">       </w:t>
      </w:r>
      <w:r>
        <w:rPr>
          <w:i w:val="1"/>
          <w:sz w:val="24.0"/>
          <w:szCs w:val="24.0"/>
          <w:color w:val="auto"/>
          <w:rFonts w:ascii="Carlito"/>
          <w:lang w:bidi="ar-sa"/>
        </w:rPr>
        <w:t>Ako je možné, že spoločnosť KOVO spol. s.r.o, figuruje v správe audítora ako  vlastníctvo obce Dobrá Voda (upresnenie, že Obec Dobrá Voda nie je  vlastníkom tejto uvedenej s.r.o.,), keď obec Dobrá Voda je jediný spoločník a účtovnú závierku má,  jak obec Dobrá Voda, tak KOVO spol. s.r.o., ako samostatný právny subjekt. A tiež sa domnievam, že Vám boli predložené významné nesprávnosti, neviem posúdiť či v dôsledku neznalosti alebo  chyby. Nedaj pomyslieť, že v dôsledku podvodu. Lebo potom výstupy, ktoré ste spracovali, nie sú na základe  správnych účtovných metód, zásad  a informácii.</w:t>
      </w:r>
    </w:p>
    <w:p>
      <w:pPr>
        <w:spacing w:after="100" w:before="100" w:beforeAutospacing="1" w:afterAutospacing="1"/>
        <w:rPr>
          <w:i w:val="1"/>
          <w:sz w:val="24.0"/>
          <w:szCs w:val="24.0"/>
          <w:color w:val="auto"/>
        </w:rPr>
      </w:pPr>
      <w:r>
        <w:rPr>
          <w:i w:val="1"/>
          <w:sz w:val="24.0"/>
          <w:szCs w:val="24.0"/>
          <w:color w:val="auto"/>
          <w:rFonts w:ascii="Carlito"/>
          <w:lang w:bidi="ar-sa"/>
        </w:rPr>
        <w:t>2.</w:t>
      </w:r>
      <w:r>
        <w:rPr>
          <w:i w:val="1"/>
          <w:sz w:val="14.0"/>
          <w:szCs w:val="14.0"/>
          <w:color w:val="auto"/>
          <w:rFonts w:ascii="Carlito"/>
          <w:lang w:bidi="ar-sa"/>
        </w:rPr>
        <w:t xml:space="preserve">       </w:t>
      </w:r>
      <w:r>
        <w:rPr>
          <w:i w:val="1"/>
          <w:sz w:val="24.0"/>
          <w:szCs w:val="24.0"/>
          <w:color w:val="auto"/>
          <w:rFonts w:ascii="Carlito"/>
          <w:lang w:bidi="ar-sa"/>
        </w:rPr>
        <w:t> Taktiež sa chcem spýtať ako je závažná správa audítora pre  štatutárny orgán, v ktorej audítor uplatnil samé záporné stanoviská vo významných záležitostiach, ktoré negatívne ovplyvňujú požiadavky verejného záujmu občanov a obce od účtovnej jednotky. A, ako pozitívne a bez škodových udalostí  má rok čo rok Obecné zastupiteľstvo prijať, takéto neznalosti a doslova podvody dokladov k Vašej správe. Ja sa domnievam, že  na základe možných pochybení Vám boli  predložené nesprávnosti a chyby  na základe ktorých by mala  mať Vaša správa, odmietavé vyjadrenie -  stanovisko. A tiež sa domnievam že je potrebné zvlášť spraviť audit v účtovnej jednotke  obec Dobrá Voda a zvlášť v účtovnej jednotke spoločnosť KOVO spol. s.r.o.“</w:t>
      </w:r>
    </w:p>
    <w:p>
      <w:pPr>
        <w:rPr>
          <w:sz w:val="24.0"/>
          <w:szCs w:val="24.0"/>
        </w:rPr>
      </w:pPr>
      <w:r>
        <w:rPr>
          <w:sz w:val="24.0"/>
          <w:szCs w:val="24.0"/>
          <w:rFonts w:ascii="Carlito"/>
          <w:lang w:bidi="ar-sa"/>
        </w:rPr>
        <w:t xml:space="preserve">Pani Danková mu odpovedala, že si stojí za tým čo napísala, že sme dali audítorom falošné doklady. Následne pani Danková vyhlásila, že už nechce vidieť žiadne doklady, o ktoré dnes na zasadnutí požiadala. </w:t>
      </w:r>
    </w:p>
    <w:p>
      <w:pPr>
        <w:rPr>
          <w:sz w:val="24.0"/>
          <w:szCs w:val="24.0"/>
        </w:rPr>
      </w:pPr>
      <w:r>
        <w:rPr>
          <w:sz w:val="24.0"/>
          <w:szCs w:val="24.0"/>
          <w:rFonts w:ascii="Carlito"/>
          <w:lang w:bidi="ar-sa"/>
        </w:rPr>
        <w:t xml:space="preserve">Ďalej sa prihlásila pani Ladvenicová a vyhlásila, že sa vzdáva mandátu poslanca obecného zastupiteľstva Dobrej Voda. Že si nemá čo povedať s takými ľuďmi.  Potom sa o slovo prihlásila </w:t>
      </w:r>
      <w:r>
        <w:rPr>
          <w:sz w:val="24.0"/>
          <w:szCs w:val="24.0"/>
          <w:rFonts w:ascii="Carlito"/>
          <w:lang w:bidi="ar-sa"/>
        </w:rPr>
        <w:lastRenderedPageBreak/>
      </w:r>
      <w:r>
        <w:rPr>
          <w:sz w:val="24.0"/>
          <w:szCs w:val="24.0"/>
          <w:rFonts w:ascii="Carlito"/>
          <w:lang w:bidi="ar-sa"/>
        </w:rPr>
        <w:t xml:space="preserve">pani Ažaltovičová a vyhlásila, že sa vzdáva mandátu poslanca obecného zastupiteľstva Dobrej Voda. Povedala, že si vie predstaviť inak tráviť svoj čas, ako na zasadnutí zastupiteľstva. </w:t>
      </w:r>
    </w:p>
    <w:p>
      <w:pPr>
        <w:rPr>
          <w:sz w:val="24.0"/>
          <w:szCs w:val="24.0"/>
        </w:rPr>
      </w:pPr>
    </w:p>
    <w:p>
      <w:pPr>
        <w:rPr>
          <w:sz w:val="24.0"/>
          <w:szCs w:val="24.0"/>
        </w:rPr>
      </w:pPr>
      <w:r>
        <w:rPr>
          <w:sz w:val="24.0"/>
          <w:szCs w:val="24.0"/>
          <w:rFonts w:ascii="Carlito"/>
          <w:lang w:bidi="ar-sa"/>
        </w:rPr>
        <w:t>V zápisnici sú uvedené informácie a skutočnosti z Návrhu na zmenu programu zasadnutia Obecného zastupiteľstva v Dobrej Vode dňa 04.04.2017 zo dňa 03.04.2017 predloženým Evou Ažaltovičovou, Máriou Dankovou, Ivanou Ladvenicovou a Andreou Lukačovičovou, v takom znení ako boli predložené.</w:t>
      </w:r>
    </w:p>
    <w:p>
      <w:pPr>
        <w:ind w:right="568"/>
        <w:rPr>
          <w:b w:val="1"/>
          <w:sz w:val="24.0"/>
          <w:szCs w:val="24.0"/>
        </w:rPr>
      </w:pPr>
    </w:p>
    <w:p>
      <w:pPr>
        <w:ind w:right="568"/>
        <w:rPr>
          <w:b w:val="1"/>
          <w:sz w:val="24.0"/>
          <w:szCs w:val="24.0"/>
        </w:rPr>
      </w:pPr>
      <w:r>
        <w:rPr>
          <w:b w:val="1"/>
          <w:sz w:val="24.0"/>
          <w:szCs w:val="24.0"/>
          <w:rFonts w:ascii="Carlito"/>
          <w:lang w:bidi="ar-sa"/>
        </w:rPr>
        <w:t>11. Záver</w:t>
      </w:r>
    </w:p>
    <w:p>
      <w:pPr>
        <w:pStyle w:val="Telotextu"/>
        <w:rPr>
          <w:szCs w:val="24.0"/>
        </w:rPr>
      </w:pPr>
      <w:r>
        <w:rPr>
          <w:szCs w:val="24.0"/>
          <w:rFonts w:ascii="Carlito"/>
          <w:lang w:bidi="ar-sa"/>
        </w:rPr>
        <w:t xml:space="preserve">Program zasadnutia obecného zastupiteľstva v Dobrej Vode bol naplnený. </w:t>
      </w:r>
    </w:p>
    <w:p>
      <w:pPr>
        <w:pStyle w:val="Telotextu"/>
        <w:rPr>
          <w:szCs w:val="24.0"/>
        </w:rPr>
      </w:pPr>
    </w:p>
    <w:p>
      <w:pPr>
        <w:pStyle w:val="Telotextu"/>
        <w:ind w:right="568"/>
        <w:rPr>
          <w:szCs w:val="24.0"/>
        </w:rPr>
      </w:pPr>
      <w:r>
        <w:rPr>
          <w:szCs w:val="24.0"/>
          <w:rFonts w:ascii="Carlito"/>
          <w:lang w:bidi="ar-sa"/>
        </w:rPr>
        <w:t xml:space="preserve">Na záver starosta obce poďakoval prítomným za účasť a zasadnutie ukončil. </w:t>
      </w:r>
    </w:p>
    <w:p>
      <w:pPr>
        <w:spacing w:line="276" w:lineRule="auto"/>
        <w:rPr>
          <w:b w:val="1"/>
          <w:sz w:val="24.0"/>
          <w:szCs w:val="24.0"/>
        </w:rPr>
      </w:pPr>
    </w:p>
    <w:p>
      <w:pPr>
        <w:pStyle w:val="Telotextu"/>
        <w:ind w:right="568"/>
      </w:pPr>
      <w:r>
        <w:rPr>
          <w:rFonts w:ascii="Carlito"/>
          <w:lang w:bidi="ar-sa"/>
        </w:rPr>
        <w:t>Zápisnicu zapísala: Lucia Piačková</w:t>
      </w:r>
    </w:p>
    <w:p>
      <w:pPr>
        <w:pStyle w:val="Telotextu"/>
        <w:ind w:right="568"/>
      </w:pPr>
    </w:p>
    <w:p>
      <w:pPr>
        <w:pStyle w:val="Telotextu"/>
        <w:rPr>
          <w:szCs w:val="24.0"/>
        </w:rPr>
      </w:pPr>
      <w:r>
        <w:rPr>
          <w:szCs w:val="24.0"/>
          <w:rFonts w:ascii="Carlito"/>
          <w:lang w:bidi="ar-sa"/>
        </w:rPr>
        <w:t>Zapisovateľ zápisnice:</w:t>
        <w:tab/>
        <w:t xml:space="preserve">               ______________________________________</w:t>
      </w:r>
    </w:p>
    <w:p>
      <w:pPr>
        <w:pStyle w:val="Telotextu"/>
        <w:rPr>
          <w:szCs w:val="24.0"/>
        </w:rPr>
      </w:pPr>
    </w:p>
    <w:p>
      <w:pPr>
        <w:pStyle w:val="Telotextu"/>
        <w:rPr>
          <w:szCs w:val="24.0"/>
        </w:rPr>
      </w:pPr>
    </w:p>
    <w:p>
      <w:pPr>
        <w:pStyle w:val="Telotextu"/>
        <w:rPr>
          <w:szCs w:val="24.0"/>
        </w:rPr>
      </w:pPr>
      <w:r>
        <w:rPr>
          <w:szCs w:val="24.0"/>
          <w:rFonts w:ascii="Carlito"/>
          <w:lang w:bidi="ar-sa"/>
        </w:rPr>
        <w:t>Overovatelia zápisnice:</w:t>
        <w:tab/>
        <w:t xml:space="preserve">               ______________________________________</w:t>
      </w:r>
    </w:p>
    <w:p>
      <w:pPr>
        <w:pStyle w:val="Telotextu"/>
        <w:rPr>
          <w:szCs w:val="24.0"/>
        </w:rPr>
      </w:pPr>
      <w:r>
        <w:rPr>
          <w:szCs w:val="24.0"/>
          <w:rFonts w:ascii="Carlito"/>
          <w:lang w:bidi="ar-sa"/>
        </w:rPr>
        <w:tab/>
        <w:tab/>
        <w:tab/>
        <w:tab/>
      </w:r>
    </w:p>
    <w:p>
      <w:pPr>
        <w:pStyle w:val="Telotextu"/>
        <w:rPr>
          <w:szCs w:val="24.0"/>
        </w:rPr>
      </w:pPr>
      <w:r>
        <w:rPr>
          <w:szCs w:val="24.0"/>
          <w:rFonts w:ascii="Carlito"/>
          <w:lang w:bidi="ar-sa"/>
        </w:rPr>
        <w:t xml:space="preserve">                                                              ______________________________________</w:t>
      </w:r>
    </w:p>
    <w:p>
      <w:pPr>
        <w:pStyle w:val="Telotextu"/>
        <w:ind w:right="568"/>
        <w:rPr>
          <w:szCs w:val="24.0"/>
        </w:rPr>
      </w:pPr>
    </w:p>
    <w:p>
      <w:pPr>
        <w:pStyle w:val="Telotextu"/>
        <w:ind w:right="568"/>
      </w:pPr>
    </w:p>
    <w:p>
      <w:pPr>
        <w:pStyle w:val="Telotextu"/>
        <w:ind w:right="568"/>
      </w:pPr>
      <w:r>
        <w:rPr>
          <w:rFonts w:ascii="Carlito"/>
          <w:lang w:bidi="ar-sa"/>
        </w:rPr>
        <w:t>V Dobrej Vode, dňa 04.04.2017</w:t>
        <w:tab/>
        <w:tab/>
        <w:tab/>
        <w:tab/>
        <w:tab/>
        <w:t>______________</w:t>
      </w:r>
    </w:p>
    <w:p>
      <w:pPr>
        <w:pStyle w:val="Telotextu"/>
        <w:tabs>
          <w:tab w:val="left" w:pos="6521"/>
        </w:tabs>
        <w:ind w:right="568"/>
      </w:pPr>
      <w:r>
        <w:rPr>
          <w:rFonts w:ascii="Carlito"/>
          <w:lang w:bidi="ar-sa"/>
        </w:rPr>
        <w:tab/>
        <w:t>René Blanárik</w:t>
      </w:r>
    </w:p>
    <w:p>
      <w:pPr>
        <w:pStyle w:val="Telotextu"/>
        <w:tabs>
          <w:tab w:val="left" w:pos="6521"/>
        </w:tabs>
        <w:ind w:right="568"/>
      </w:pPr>
      <w:r>
        <w:rPr>
          <w:rFonts w:ascii="Carlito"/>
          <w:lang w:bidi="ar-sa"/>
        </w:rPr>
        <w:tab/>
        <w:t>starosta obce</w:t>
      </w:r>
    </w:p>
    <w:sectPr>
      <w:footerReference w:type="default" r:id="rId9"/>
      <w:pgSz w:w="11906" w:h="16838" w:orient="portrait"/>
      <w:pgMar w:bottom="1418" w:top="1418" w:right="1134" w:left="1418" w:header="0" w:footer="709" w:gutter="0"/>
      <w:cols w:space="708" w:equalWidth="tru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mv="urn:schemas-microsoft-com:mac: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c="http://schemas.openxmlformats.org/drawingml/2006/chart" xmlns:a14="http://schemas.microsoft.com/office/drawing/2010/main"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mc="http://schemas.openxmlformats.org/markup-compatibility/2006" mc:Ignorable="w14 w15 wp14">
  <w:endnote w:type="separator" w:id="0">
    <w:p>
      <w:r>
        <w:separator/>
      </w:r>
    </w:p>
  </w:endnote>
  <w:endnote w:type="continuationSeparator" w:id="1">
    <w:p>
      <w:r>
        <w:continuationSeparator/>
      </w:r>
    </w:p>
  </w:endnote>
</w:endnotes>
</file>

<file path=word/fontTable.xml><?xml version="1.0" encoding="utf-8"?>
<w:fonts xmlns:r="http://schemas.openxmlformats.org/officeDocument/2006/relationships" xmlns:w="http://schemas.openxmlformats.org/wordprocessingml/2006/main">
  <w:font w:name="Anton">
    <w:panose1 w:val="02000503000000000000"/>
    <w:charset w:val="00"/>
    <w:family w:val="auto"/>
    <w:pitch w:val="variable"/>
    <w:notTrueType w:val="true"/>
    <w:sig w:usb0="A00000EF" w:usb1="5000204B" w:usb2="00000000" w:usb3="00000000" w:csb0="00000001" w:csb1="00000000"/>
  </w:font>
  <w:font w:name="Archivo Black">
    <w:panose1 w:val="020B0A04020102020204"/>
    <w:charset w:val="00"/>
    <w:family w:val="auto"/>
    <w:pitch w:val="variable"/>
    <w:notTrueType w:val="true"/>
    <w:sig w:usb0="A000002F" w:usb1="500000FA" w:usb2="00000000" w:usb3="00000000" w:csb0="00000093" w:csb1="00000000"/>
  </w:font>
  <w:font w:name="Archivo Narrow">
    <w:altName w:val="Arial Narrow"/>
    <w:panose1 w:val="02000000000000000000"/>
    <w:charset w:val="00"/>
    <w:family w:val="auto"/>
    <w:pitch w:val="variable"/>
    <w:notTrueType w:val="true"/>
    <w:sig w:usb0="A000002F" w:usb1="100000FA" w:usb2="00000000" w:usb3="00000000" w:csb0="00000093" w:csb1="00000000"/>
  </w:font>
  <w:font w:name="Arimo">
    <w:altName w:val="Arial"/>
    <w:panose1 w:val="020B0604020202020204"/>
    <w:charset w:val="CC"/>
    <w:family w:val="swiss"/>
    <w:pitch w:val="variable"/>
    <w:notTrueType w:val="true"/>
    <w:sig w:usb0="E0002AFF" w:usb1="C0007843" w:usb2="00000009" w:usb3="00000000" w:csb0="000001FF" w:csb1="00000000"/>
  </w:font>
  <w:font w:name="Caladea">
    <w:altName w:val="Cambria"/>
    <w:panose1 w:val="02040503050406030204"/>
    <w:charset w:val="00"/>
    <w:family w:val="auto"/>
    <w:pitch w:val="variable"/>
    <w:notTrueType w:val="true"/>
    <w:sig w:usb0="A000002F" w:usb1="500000FB" w:usb2="00000000" w:usb3="00000000" w:csb0="00000093" w:csb1="00000000"/>
  </w:font>
  <w:font w:name="Carlito">
    <w:altName w:val="Calibri"/>
    <w:panose1 w:val="020F0502020204030204"/>
    <w:charset w:val="00"/>
    <w:family w:val="auto"/>
    <w:pitch w:val="variable"/>
    <w:notTrueType w:val="true"/>
    <w:sig w:usb0="E10002FF" w:usb1="5000ECFF" w:usb2="00000009" w:usb3="00000000" w:csb0="0000019F" w:csb1="00000000"/>
  </w:font>
  <w:font w:name="Cousine">
    <w:altName w:val="Courier New"/>
    <w:panose1 w:val="02070309020205020404"/>
    <w:charset w:val="CC"/>
    <w:family w:val="modern"/>
    <w:pitch w:val="fixed"/>
    <w:notTrueType w:val="true"/>
    <w:sig w:usb0="E0002AFF" w:usb1="C0007843" w:usb2="00000009" w:usb3="00000000" w:csb0="000001FF" w:csb1="00000000"/>
  </w:font>
  <w:font w:name="Droid Sans">
    <w:panose1 w:val="020B0606030804020204"/>
    <w:charset w:val="00"/>
    <w:family w:val="auto"/>
    <w:pitch w:val="variable"/>
    <w:notTrueType w:val="true"/>
    <w:sig w:usb0="E00002EF" w:usb1="4000205B" w:usb2="00000028" w:usb3="00000000" w:csb0="0000019F" w:csb1="00000000"/>
  </w:font>
  <w:font w:name="Droid Sans Mono">
    <w:panose1 w:val="020B0609030804020204"/>
    <w:charset w:val="00"/>
    <w:family w:val="auto"/>
    <w:pitch w:val="variable"/>
    <w:notTrueType w:val="true"/>
    <w:sig w:usb0="E00002EF" w:usb1="4000205B" w:usb2="00000028" w:usb3="00000000" w:csb0="0000019F" w:csb1="00000000"/>
  </w:font>
  <w:font w:name="Droid Serif">
    <w:panose1 w:val="02020600060500020200"/>
    <w:charset w:val="00"/>
    <w:family w:val="auto"/>
    <w:pitch w:val="variable"/>
    <w:notTrueType w:val="true"/>
    <w:sig w:usb0="E00002EF" w:usb1="4000205B" w:usb2="00000028" w:usb3="00000000" w:csb0="0000019F" w:csb1="00000000"/>
  </w:font>
  <w:font w:name="Noto Sans Symbols">
    <w:altName w:val="Symbol"/>
    <w:panose1 w:val="05050102010706020507"/>
    <w:charset w:val="02"/>
    <w:family w:val="roman"/>
    <w:pitch w:val="variable"/>
    <w:notTrueType w:val="true"/>
    <w:sig w:usb0="00000000" w:usb1="10000000" w:usb2="00000000" w:usb3="00000000" w:csb0="80000000" w:csb1="00000000"/>
  </w:font>
  <w:font w:name="Pinyon Script">
    <w:altName w:val="Zapfino"/>
    <w:panose1 w:val="020105010801010D0002"/>
    <w:charset w:val="00"/>
    <w:family w:val="auto"/>
    <w:pitch w:val="variable"/>
    <w:notTrueType w:val="true"/>
    <w:sig w:usb0="800000AF" w:usb1="00000002" w:usb2="00000000" w:usb3="00000000" w:csb0="00000111" w:csb1="00000000"/>
  </w:font>
  <w:font w:name="Tinos">
    <w:altName w:val="Times New Roman"/>
    <w:panose1 w:val="02020603050405020304"/>
    <w:charset w:val="CC"/>
    <w:family w:val="roman"/>
    <w:pitch w:val="variable"/>
    <w:notTrueType w:val="true"/>
    <w:sig w:usb0="E0002AEF" w:usb1="C0007841" w:usb2="00000009" w:usb3="00000000" w:csb0="000001FF" w:csb1="00000000"/>
  </w:font>
  <w:font w:name="Times New Roman">
    <w:panose1 w:val="02020603050405020304"/>
    <w:charset w:val="EE"/>
    <w:family w:val="roman"/>
    <w:pitch w:val="variable"/>
    <w:notTrueType w:val="true"/>
    <w:sig w:usb0="E0002EFF" w:usb1="C000785B" w:usb2="00000009" w:usb3="00000000" w:csb0="000001FF" w:csb1="00000000"/>
  </w:font>
  <w:font w:name="Courier New">
    <w:panose1 w:val="02070309020205020404"/>
    <w:charset w:val="EE"/>
    <w:family w:val="modern"/>
    <w:pitch w:val="fixed"/>
    <w:notTrueType w:val="true"/>
    <w:sig w:usb0="E0002EFF" w:usb1="C0007843" w:usb2="00000009" w:usb3="00000000" w:csb0="000001FF" w:csb1="00000000"/>
  </w:font>
  <w:font w:name="Wingdings">
    <w:panose1 w:val="05000000000000000000"/>
    <w:charset w:val="02"/>
    <w:family w:val="auto"/>
    <w:pitch w:val="variable"/>
    <w:notTrueType w:val="true"/>
    <w:sig w:usb0="00000000" w:usb1="10000000" w:usb2="00000000" w:usb3="00000000" w:csb0="80000000" w:csb1="00000000"/>
  </w:font>
  <w:font w:name="Symbol">
    <w:panose1 w:val="05050102010706020507"/>
    <w:charset w:val="02"/>
    <w:family w:val="roman"/>
    <w:pitch w:val="variable"/>
    <w:notTrueType w:val="true"/>
    <w:sig w:usb0="00000000" w:usb1="10000000" w:usb2="00000000" w:usb3="00000000" w:csb0="80000000" w:csb1="00000000"/>
  </w:font>
  <w:font w:name="Tahoma">
    <w:panose1 w:val="020B0604030504040204"/>
    <w:charset w:val="EE"/>
    <w:family w:val="swiss"/>
    <w:pitch w:val="variable"/>
    <w:notTrueType w:val="true"/>
    <w:sig w:usb0="E1002EFF" w:usb1="C000605B" w:usb2="00000029" w:usb3="00000000" w:csb0="000101FF" w:csb1="00000000"/>
  </w:font>
  <w:font w:name="Liberation Sans">
    <w:altName w:val="Arial"/>
    <w:charset w:val="EE"/>
    <w:family w:val="swiss"/>
    <w:pitch w:val="variable"/>
    <w:notTrueType w:val="true"/>
    <w:sig w:usb0="00000000" w:usb1="00000000" w:usb2="00000000" w:usb3="00000000" w:csb0="00000000" w:csb1="00000000"/>
  </w:font>
  <w:font w:name="Microsoft YaHei">
    <w:panose1 w:val="020B0503020204020204"/>
    <w:charset w:val="86"/>
    <w:family w:val="swiss"/>
    <w:pitch w:val="variable"/>
    <w:notTrueType w:val="true"/>
    <w:sig w:usb0="80000287" w:usb1="28CF3C50" w:usb2="00000016" w:usb3="00000000" w:csb0="0004001F" w:csb1="00000000"/>
  </w:font>
  <w:font w:name="Mangal">
    <w:altName w:val="Cambria Math"/>
    <w:panose1 w:val="02040503050203030202"/>
    <w:charset w:val="01"/>
    <w:family w:val="roman"/>
    <w:pitch w:val="variable"/>
    <w:notTrueType w:val="true"/>
    <w:sig w:usb0="00002000" w:usb1="00000000" w:usb2="00000000" w:usb3="00000000" w:csb0="00000000" w:csb1="00000000"/>
  </w:font>
  <w:font w:name="Cambria">
    <w:panose1 w:val="02040503050406030204"/>
    <w:charset w:val="EE"/>
    <w:family w:val="roman"/>
    <w:pitch w:val="variable"/>
    <w:notTrueType w:val="true"/>
    <w:sig w:usb0="E00002FF" w:usb1="400004FF" w:usb2="00000000" w:usb3="00000000" w:csb0="0000019F" w:csb1="00000000"/>
  </w:font>
  <w:font w:name="Calibri">
    <w:panose1 w:val="020F0502020204030204"/>
    <w:charset w:val="EE"/>
    <w:family w:val="swiss"/>
    <w:pitch w:val="variable"/>
    <w:notTrueType w:val="tru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mv="urn:schemas-microsoft-com:mac:vml" xmlns:wp="http://schemas.openxmlformats.org/drawingml/2006/wordprocessingDrawing" xmlns:w10="urn:schemas-microsoft-com:office:word" xmlns:w="http://schemas.openxmlformats.org/wordprocessingml/2006/main" xmlns:wne="http://schemas.microsoft.com/office/word/2006/wordml" xmlns:pic="http://schemas.openxmlformats.org/drawingml/2006/picture" xmlns:a14="http://schemas.microsoft.com/office/drawing/2010/main"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mc="http://schemas.openxmlformats.org/markup-compatibility/2006" mc:Ignorable="w14 w15 wp14">
  <w:p>
    <w:pPr>
      <w:pStyle w:val="Pta"/>
      <w:jc w:val="right"/>
    </w:pPr>
    <w:r>
      <w:fldChar w:fldCharType="begin"/>
    </w:r>
    <w:r>
      <w:instrText xml:space="preserve">PAGE</w:instrText>
    </w:r>
    <w:r>
      <w:fldChar w:fldCharType="separate"/>
    </w:r>
    <w:r>
      <w:t>23</w:t>
    </w:r>
    <w:r>
      <w:fldChar w:fldCharType="end"/>
    </w:r>
  </w:p>
  <w:p>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mv="urn:schemas-microsoft-com:mac: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c="http://schemas.openxmlformats.org/drawingml/2006/chart" xmlns:a14="http://schemas.microsoft.com/office/drawing/2010/main"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mc="http://schemas.openxmlformats.org/markup-compatibility/2006" mc:Ignorable="w14 w15 wp14">
  <w:footnote w:type="separator" w:id="0">
    <w:p>
      <w:r>
        <w:separator/>
      </w:r>
    </w:p>
  </w:footnote>
  <w:footnote w:type="continuationSeparator" w:id="1">
    <w:p>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mv="urn:schemas-microsoft-com:mac: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c="http://schemas.openxmlformats.org/drawingml/2006/chart" xmlns:a14="http://schemas.microsoft.com/office/drawing/2010/main"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mc="http://schemas.openxmlformats.org/markup-compatibility/2006" mc:Ignorable="w14 w15 wp14">
  <w:abstractNum w:abstractNumId="3">
    <w:multiLevelType w:val="multilevel"/>
    <w:lvl w:ilvl="0">
      <w:numFmt w:val="decimal"/>
      <w:lvlText w:val="%1."/>
      <w:lvlJc w:val="left"/>
      <w:start w:val="1"/>
      <w:pPr>
        <w:ind w:left="360" w:hanging="360"/>
      </w:pPr>
      <w:rPr>
        <w:b w:val="1"/>
        <w:i w:val="0"/>
        <w:sz w:val="24.0"/>
        <w:color w:val="00000A"/>
      </w:rPr>
    </w:lvl>
    <w:lvl w:ilvl="1">
      <w:numFmt w:val="lowerLetter"/>
      <w:lvlText w:val="%2."/>
      <w:lvlJc w:val="left"/>
      <w:start w:val="1"/>
      <w:pPr>
        <w:ind w:left="1440" w:hanging="360"/>
      </w:pPr>
    </w:lvl>
    <w:lvl w:ilvl="2">
      <w:numFmt w:val="lowerRoman"/>
      <w:lvlText w:val="%3."/>
      <w:lvlJc w:val="right"/>
      <w:start w:val="1"/>
      <w:pPr>
        <w:ind w:left="2160" w:hanging="180"/>
      </w:pPr>
    </w:lvl>
    <w:lvl w:ilvl="3">
      <w:numFmt w:val="decimal"/>
      <w:lvlText w:val="%4."/>
      <w:lvlJc w:val="left"/>
      <w:start w:val="1"/>
      <w:pPr>
        <w:ind w:left="2880" w:hanging="360"/>
      </w:pPr>
    </w:lvl>
    <w:lvl w:ilvl="4">
      <w:numFmt w:val="lowerLetter"/>
      <w:lvlText w:val="%5."/>
      <w:lvlJc w:val="left"/>
      <w:start w:val="1"/>
      <w:pPr>
        <w:ind w:left="3600" w:hanging="360"/>
      </w:pPr>
    </w:lvl>
    <w:lvl w:ilvl="5">
      <w:numFmt w:val="lowerRoman"/>
      <w:lvlText w:val="%6."/>
      <w:lvlJc w:val="right"/>
      <w:start w:val="1"/>
      <w:pPr>
        <w:ind w:left="4320" w:hanging="180"/>
      </w:pPr>
    </w:lvl>
    <w:lvl w:ilvl="6">
      <w:numFmt w:val="decimal"/>
      <w:lvlText w:val="%7."/>
      <w:lvlJc w:val="left"/>
      <w:start w:val="1"/>
      <w:pPr>
        <w:ind w:left="5040" w:hanging="360"/>
      </w:pPr>
    </w:lvl>
    <w:lvl w:ilvl="7">
      <w:numFmt w:val="lowerLetter"/>
      <w:lvlText w:val="%8."/>
      <w:lvlJc w:val="left"/>
      <w:start w:val="1"/>
      <w:pPr>
        <w:ind w:left="5760" w:hanging="360"/>
      </w:pPr>
    </w:lvl>
    <w:lvl w:ilvl="8">
      <w:numFmt w:val="lowerRoman"/>
      <w:lvlText w:val="%9."/>
      <w:lvlJc w:val="right"/>
      <w:start w:val="1"/>
      <w:pPr>
        <w:ind w:left="6480" w:hanging="180"/>
      </w:pPr>
    </w:lvl>
  </w:abstractNum>
  <w:abstractNum w:abstractNumId="5">
    <w:multiLevelType w:val="multilevel"/>
    <w:lvl w:ilvl="0">
      <w:numFmt w:val="lowerLetter"/>
      <w:lvlText w:val="%1)"/>
      <w:lvlJc w:val="left"/>
      <w:start w:val="1"/>
      <w:pPr>
        <w:ind w:left="720" w:hanging="360"/>
      </w:pPr>
    </w:lvl>
    <w:lvl w:ilvl="1">
      <w:numFmt w:val="lowerLetter"/>
      <w:lvlText w:val="%2."/>
      <w:lvlJc w:val="left"/>
      <w:start w:val="1"/>
      <w:pPr>
        <w:ind w:left="1440" w:hanging="360"/>
      </w:pPr>
    </w:lvl>
    <w:lvl w:ilvl="2">
      <w:numFmt w:val="lowerRoman"/>
      <w:lvlText w:val="%3."/>
      <w:lvlJc w:val="right"/>
      <w:start w:val="1"/>
      <w:pPr>
        <w:ind w:left="2160" w:hanging="180"/>
      </w:pPr>
    </w:lvl>
    <w:lvl w:ilvl="3">
      <w:numFmt w:val="decimal"/>
      <w:lvlText w:val="%4."/>
      <w:lvlJc w:val="left"/>
      <w:start w:val="1"/>
      <w:pPr>
        <w:ind w:left="2880" w:hanging="360"/>
      </w:pPr>
    </w:lvl>
    <w:lvl w:ilvl="4">
      <w:numFmt w:val="lowerLetter"/>
      <w:lvlText w:val="%5."/>
      <w:lvlJc w:val="left"/>
      <w:start w:val="1"/>
      <w:pPr>
        <w:ind w:left="3600" w:hanging="360"/>
      </w:pPr>
    </w:lvl>
    <w:lvl w:ilvl="5">
      <w:numFmt w:val="lowerRoman"/>
      <w:lvlText w:val="%6."/>
      <w:lvlJc w:val="right"/>
      <w:start w:val="1"/>
      <w:pPr>
        <w:ind w:left="4320" w:hanging="180"/>
      </w:pPr>
    </w:lvl>
    <w:lvl w:ilvl="6">
      <w:numFmt w:val="decimal"/>
      <w:lvlText w:val="%7."/>
      <w:lvlJc w:val="left"/>
      <w:start w:val="1"/>
      <w:pPr>
        <w:ind w:left="5040" w:hanging="360"/>
      </w:pPr>
    </w:lvl>
    <w:lvl w:ilvl="7">
      <w:numFmt w:val="lowerLetter"/>
      <w:lvlText w:val="%8."/>
      <w:lvlJc w:val="left"/>
      <w:start w:val="1"/>
      <w:pPr>
        <w:ind w:left="5760" w:hanging="360"/>
      </w:pPr>
    </w:lvl>
    <w:lvl w:ilvl="8">
      <w:numFmt w:val="lowerRoman"/>
      <w:lvlText w:val="%9."/>
      <w:lvlJc w:val="right"/>
      <w:start w:val="1"/>
      <w:pPr>
        <w:ind w:left="6480" w:hanging="180"/>
      </w:pPr>
    </w:lvl>
  </w:abstractNum>
  <w:abstractNum w:abstractNumId="8">
    <w:multiLevelType w:val="multilevel"/>
    <w:lvl w:ilvl="0">
      <w:numFmt w:val="decimal"/>
      <w:lvlText w:val="%1."/>
      <w:lvlJc w:val="left"/>
      <w:start w:val="1"/>
      <w:pPr>
        <w:ind w:left="1070" w:hanging="360"/>
      </w:pPr>
      <w:rPr>
        <w:b w:val="0"/>
        <w:sz w:val="24.0"/>
      </w:rPr>
    </w:lvl>
    <w:lvl w:ilvl="1">
      <w:numFmt w:val="decimal"/>
      <w:lvlText w:val="%1.%2"/>
      <w:lvlJc w:val="left"/>
      <w:start w:val="2"/>
      <w:pPr>
        <w:ind w:left="1730" w:hanging="1020"/>
      </w:pPr>
    </w:lvl>
    <w:lvl w:ilvl="2">
      <w:numFmt w:val="decimal"/>
      <w:lvlText w:val="%1.%2.%3"/>
      <w:lvlJc w:val="left"/>
      <w:start w:val="2017"/>
      <w:pPr>
        <w:ind w:left="1730" w:hanging="1020"/>
      </w:pPr>
    </w:lvl>
    <w:lvl w:ilvl="3">
      <w:numFmt w:val="decimal"/>
      <w:lvlText w:val="%1.%2.%3.%4"/>
      <w:lvlJc w:val="left"/>
      <w:start w:val="1"/>
      <w:pPr>
        <w:ind w:left="1730" w:hanging="1020"/>
      </w:pPr>
    </w:lvl>
    <w:lvl w:ilvl="4">
      <w:numFmt w:val="decimal"/>
      <w:lvlText w:val="%1.%2.%3.%4.%5"/>
      <w:lvlJc w:val="left"/>
      <w:start w:val="1"/>
      <w:pPr>
        <w:ind w:left="1790" w:hanging="1080"/>
      </w:pPr>
    </w:lvl>
    <w:lvl w:ilvl="5">
      <w:numFmt w:val="decimal"/>
      <w:lvlText w:val="%1.%2.%3.%4.%5.%6"/>
      <w:lvlJc w:val="left"/>
      <w:start w:val="1"/>
      <w:pPr>
        <w:ind w:left="1790" w:hanging="1080"/>
      </w:pPr>
    </w:lvl>
    <w:lvl w:ilvl="6">
      <w:numFmt w:val="decimal"/>
      <w:lvlText w:val="%1.%2.%3.%4.%5.%6.%7"/>
      <w:lvlJc w:val="left"/>
      <w:start w:val="1"/>
      <w:pPr>
        <w:ind w:left="2150" w:hanging="1440"/>
      </w:pPr>
    </w:lvl>
    <w:lvl w:ilvl="7">
      <w:numFmt w:val="decimal"/>
      <w:lvlText w:val="%1.%2.%3.%4.%5.%6.%7.%8"/>
      <w:lvlJc w:val="left"/>
      <w:start w:val="1"/>
      <w:pPr>
        <w:ind w:left="2150" w:hanging="1440"/>
      </w:pPr>
    </w:lvl>
    <w:lvl w:ilvl="8">
      <w:numFmt w:val="decimal"/>
      <w:lvlText w:val="%1.%2.%3.%4.%5.%6.%7.%8.%9"/>
      <w:lvlJc w:val="left"/>
      <w:start w:val="1"/>
      <w:pPr>
        <w:ind w:left="2510" w:hanging="1800"/>
      </w:pPr>
    </w:lvl>
  </w:abstractNum>
  <w:abstractNum w:abstractNumId="1">
    <w:multiLevelType w:val="multilevel"/>
    <w:lvl w:ilvl="0">
      <w:numFmt w:val="lowerLetter"/>
      <w:lvlText w:val="%1)"/>
      <w:lvlJc w:val="left"/>
      <w:start w:val="1"/>
      <w:pPr>
        <w:ind w:left="720" w:hanging="360"/>
      </w:pPr>
      <w:rPr>
        <w:b w:val="0"/>
        <w:sz w:val="24.0"/>
      </w:rPr>
    </w:lvl>
    <w:lvl w:ilvl="1">
      <w:numFmt w:val="lowerLetter"/>
      <w:lvlText w:val="%2."/>
      <w:lvlJc w:val="left"/>
      <w:start w:val="1"/>
      <w:pPr>
        <w:ind w:left="1440" w:hanging="360"/>
      </w:pPr>
    </w:lvl>
    <w:lvl w:ilvl="2">
      <w:numFmt w:val="lowerRoman"/>
      <w:lvlText w:val="%3."/>
      <w:lvlJc w:val="right"/>
      <w:start w:val="1"/>
      <w:pPr>
        <w:ind w:left="2160" w:hanging="180"/>
      </w:pPr>
    </w:lvl>
    <w:lvl w:ilvl="3">
      <w:numFmt w:val="decimal"/>
      <w:lvlText w:val="%4."/>
      <w:lvlJc w:val="left"/>
      <w:start w:val="1"/>
      <w:pPr>
        <w:ind w:left="2880" w:hanging="360"/>
      </w:pPr>
    </w:lvl>
    <w:lvl w:ilvl="4">
      <w:numFmt w:val="lowerLetter"/>
      <w:lvlText w:val="%5."/>
      <w:lvlJc w:val="left"/>
      <w:start w:val="1"/>
      <w:pPr>
        <w:ind w:left="3600" w:hanging="360"/>
      </w:pPr>
    </w:lvl>
    <w:lvl w:ilvl="5">
      <w:numFmt w:val="lowerRoman"/>
      <w:lvlText w:val="%6."/>
      <w:lvlJc w:val="right"/>
      <w:start w:val="1"/>
      <w:pPr>
        <w:ind w:left="4320" w:hanging="180"/>
      </w:pPr>
    </w:lvl>
    <w:lvl w:ilvl="6">
      <w:numFmt w:val="decimal"/>
      <w:lvlText w:val="%7."/>
      <w:lvlJc w:val="left"/>
      <w:start w:val="1"/>
      <w:pPr>
        <w:ind w:left="5040" w:hanging="360"/>
      </w:pPr>
    </w:lvl>
    <w:lvl w:ilvl="7">
      <w:numFmt w:val="lowerLetter"/>
      <w:lvlText w:val="%8."/>
      <w:lvlJc w:val="left"/>
      <w:start w:val="1"/>
      <w:pPr>
        <w:ind w:left="5760" w:hanging="360"/>
      </w:pPr>
    </w:lvl>
    <w:lvl w:ilvl="8">
      <w:numFmt w:val="lowerRoman"/>
      <w:lvlText w:val="%9."/>
      <w:lvlJc w:val="right"/>
      <w:start w:val="1"/>
      <w:pPr>
        <w:ind w:left="6480" w:hanging="180"/>
      </w:pPr>
    </w:lvl>
  </w:abstractNum>
  <w:abstractNum w:abstractNumId="2">
    <w:multiLevelType w:val="multilevel"/>
    <w:lvl w:ilvl="0">
      <w:numFmt w:val="bullet"/>
      <w:lvlText w:val="-"/>
      <w:lvlJc w:val="left"/>
      <w:start w:val="1"/>
      <w:pPr>
        <w:tabs>
          <w:tab w:val="null" w:pos="0"/>
        </w:tabs>
        <w:ind w:left="720" w:hanging="360"/>
      </w:pPr>
      <w:rPr>
        <w:b w:val="1"/>
        <w:rFonts w:ascii="Times New Roman" w:cs="Times New Roman" w:hAnsi="Times New Roman" w:hint="default"/>
      </w:rPr>
    </w:lvl>
    <w:lvl w:ilvl="1">
      <w:numFmt w:val="bullet"/>
      <w:lvlText w:val="o"/>
      <w:lvlJc w:val="left"/>
      <w:start w:val="1"/>
      <w:pPr>
        <w:tabs>
          <w:tab w:val="null" w:pos="0"/>
        </w:tabs>
        <w:ind w:left="1440" w:hanging="360"/>
      </w:pPr>
      <w:rPr>
        <w:rFonts w:ascii="Courier New" w:cs="Courier New" w:hAnsi="Courier New" w:hint="default"/>
      </w:rPr>
    </w:lvl>
    <w:lvl w:ilvl="2">
      <w:numFmt w:val="bullet"/>
      <w:lvlText w:val=""/>
      <w:lvlJc w:val="left"/>
      <w:start w:val="1"/>
      <w:pPr>
        <w:tabs>
          <w:tab w:val="null" w:pos="0"/>
        </w:tabs>
        <w:ind w:left="2160" w:hanging="360"/>
      </w:pPr>
      <w:rPr>
        <w:rFonts w:ascii="Wingdings" w:cs="Wingdings" w:hAnsi="Wingdings" w:hint="default"/>
      </w:rPr>
    </w:lvl>
    <w:lvl w:ilvl="3">
      <w:numFmt w:val="bullet"/>
      <w:lvlText w:val=""/>
      <w:lvlJc w:val="left"/>
      <w:start w:val="1"/>
      <w:pPr>
        <w:tabs>
          <w:tab w:val="null" w:pos="0"/>
        </w:tabs>
        <w:ind w:left="2880" w:hanging="360"/>
      </w:pPr>
      <w:rPr>
        <w:rFonts w:ascii="Symbol" w:cs="Symbol" w:hAnsi="Symbol" w:hint="default"/>
      </w:rPr>
    </w:lvl>
    <w:lvl w:ilvl="4">
      <w:numFmt w:val="bullet"/>
      <w:lvlText w:val="o"/>
      <w:lvlJc w:val="left"/>
      <w:start w:val="1"/>
      <w:pPr>
        <w:tabs>
          <w:tab w:val="null" w:pos="0"/>
        </w:tabs>
        <w:ind w:left="3600" w:hanging="360"/>
      </w:pPr>
      <w:rPr>
        <w:rFonts w:ascii="Courier New" w:cs="Courier New" w:hAnsi="Courier New" w:hint="default"/>
      </w:rPr>
    </w:lvl>
    <w:lvl w:ilvl="5">
      <w:numFmt w:val="bullet"/>
      <w:lvlText w:val=""/>
      <w:lvlJc w:val="left"/>
      <w:start w:val="1"/>
      <w:pPr>
        <w:tabs>
          <w:tab w:val="null" w:pos="0"/>
        </w:tabs>
        <w:ind w:left="4320" w:hanging="360"/>
      </w:pPr>
      <w:rPr>
        <w:rFonts w:ascii="Wingdings" w:cs="Wingdings" w:hAnsi="Wingdings" w:hint="default"/>
      </w:rPr>
    </w:lvl>
    <w:lvl w:ilvl="6">
      <w:numFmt w:val="bullet"/>
      <w:lvlText w:val=""/>
      <w:lvlJc w:val="left"/>
      <w:start w:val="1"/>
      <w:pPr>
        <w:tabs>
          <w:tab w:val="null" w:pos="0"/>
        </w:tabs>
        <w:ind w:left="5040" w:hanging="360"/>
      </w:pPr>
      <w:rPr>
        <w:rFonts w:ascii="Symbol" w:cs="Symbol" w:hAnsi="Symbol" w:hint="default"/>
      </w:rPr>
    </w:lvl>
    <w:lvl w:ilvl="7">
      <w:numFmt w:val="bullet"/>
      <w:lvlText w:val="o"/>
      <w:lvlJc w:val="left"/>
      <w:start w:val="1"/>
      <w:pPr>
        <w:tabs>
          <w:tab w:val="null" w:pos="0"/>
        </w:tabs>
        <w:ind w:left="5760" w:hanging="360"/>
      </w:pPr>
      <w:rPr>
        <w:rFonts w:ascii="Courier New" w:cs="Courier New" w:hAnsi="Courier New" w:hint="default"/>
      </w:rPr>
    </w:lvl>
    <w:lvl w:ilvl="8">
      <w:numFmt w:val="bullet"/>
      <w:lvlText w:val=""/>
      <w:lvlJc w:val="left"/>
      <w:start w:val="1"/>
      <w:pPr>
        <w:tabs>
          <w:tab w:val="null" w:pos="0"/>
        </w:tabs>
        <w:ind w:left="6480" w:hanging="360"/>
      </w:pPr>
      <w:rPr>
        <w:rFonts w:ascii="Wingdings" w:cs="Wingdings" w:hAnsi="Wingdings" w:hint="default"/>
      </w:rPr>
    </w:lvl>
  </w:abstractNum>
  <w:abstractNum w:abstractNumId="0">
    <w:multiLevelType w:val="multilevel"/>
    <w:lvl w:ilvl="0">
      <w:numFmt w:val="lowerLetter"/>
      <w:lvlText w:val="%1)"/>
      <w:lvlJc w:val="left"/>
      <w:start w:val="1"/>
      <w:pPr>
        <w:ind w:left="405" w:hanging="360"/>
      </w:pPr>
      <w:rPr>
        <w:b w:val="0"/>
        <w:sz w:val="24.0"/>
      </w:rPr>
    </w:lvl>
    <w:lvl w:ilvl="1">
      <w:numFmt w:val="bullet"/>
      <w:lvlText w:val="o"/>
      <w:lvlJc w:val="left"/>
      <w:start w:val="1"/>
      <w:pPr>
        <w:ind w:left="1125" w:hanging="360"/>
      </w:pPr>
      <w:rPr>
        <w:rFonts w:ascii="Courier New" w:cs="Courier New" w:hAnsi="Courier New" w:hint="default"/>
      </w:rPr>
    </w:lvl>
    <w:lvl w:ilvl="2">
      <w:numFmt w:val="bullet"/>
      <w:lvlText w:val=""/>
      <w:lvlJc w:val="left"/>
      <w:start w:val="1"/>
      <w:pPr>
        <w:ind w:left="1845" w:hanging="360"/>
      </w:pPr>
      <w:rPr>
        <w:rFonts w:ascii="Wingdings" w:cs="Wingdings" w:hAnsi="Wingdings" w:hint="default"/>
      </w:rPr>
    </w:lvl>
    <w:lvl w:ilvl="3">
      <w:numFmt w:val="bullet"/>
      <w:lvlText w:val=""/>
      <w:lvlJc w:val="left"/>
      <w:start w:val="1"/>
      <w:pPr>
        <w:ind w:left="2565" w:hanging="360"/>
      </w:pPr>
      <w:rPr>
        <w:rFonts w:ascii="Symbol" w:cs="Symbol" w:hAnsi="Symbol" w:hint="default"/>
      </w:rPr>
    </w:lvl>
    <w:lvl w:ilvl="4">
      <w:numFmt w:val="bullet"/>
      <w:lvlText w:val="o"/>
      <w:lvlJc w:val="left"/>
      <w:start w:val="1"/>
      <w:pPr>
        <w:ind w:left="3285" w:hanging="360"/>
      </w:pPr>
      <w:rPr>
        <w:rFonts w:ascii="Courier New" w:cs="Courier New" w:hAnsi="Courier New" w:hint="default"/>
      </w:rPr>
    </w:lvl>
    <w:lvl w:ilvl="5">
      <w:numFmt w:val="bullet"/>
      <w:lvlText w:val=""/>
      <w:lvlJc w:val="left"/>
      <w:start w:val="1"/>
      <w:pPr>
        <w:ind w:left="4005" w:hanging="360"/>
      </w:pPr>
      <w:rPr>
        <w:rFonts w:ascii="Wingdings" w:cs="Wingdings" w:hAnsi="Wingdings" w:hint="default"/>
      </w:rPr>
    </w:lvl>
    <w:lvl w:ilvl="6">
      <w:numFmt w:val="bullet"/>
      <w:lvlText w:val=""/>
      <w:lvlJc w:val="left"/>
      <w:start w:val="1"/>
      <w:pPr>
        <w:ind w:left="4725" w:hanging="360"/>
      </w:pPr>
      <w:rPr>
        <w:rFonts w:ascii="Symbol" w:cs="Symbol" w:hAnsi="Symbol" w:hint="default"/>
      </w:rPr>
    </w:lvl>
    <w:lvl w:ilvl="7">
      <w:numFmt w:val="bullet"/>
      <w:lvlText w:val="o"/>
      <w:lvlJc w:val="left"/>
      <w:start w:val="1"/>
      <w:pPr>
        <w:ind w:left="5445" w:hanging="360"/>
      </w:pPr>
      <w:rPr>
        <w:rFonts w:ascii="Courier New" w:cs="Courier New" w:hAnsi="Courier New" w:hint="default"/>
      </w:rPr>
    </w:lvl>
    <w:lvl w:ilvl="8">
      <w:numFmt w:val="bullet"/>
      <w:lvlText w:val=""/>
      <w:lvlJc w:val="left"/>
      <w:start w:val="1"/>
      <w:pPr>
        <w:ind w:left="6165" w:hanging="360"/>
      </w:pPr>
      <w:rPr>
        <w:rFonts w:ascii="Wingdings" w:cs="Wingdings" w:hAnsi="Wingdings" w:hint="default"/>
      </w:rPr>
    </w:lvl>
  </w:abstractNum>
  <w:abstractNum w:abstractNumId="9">
    <w:multiLevelType w:val="multilevel"/>
    <w:lvl w:ilvl="0">
      <w:numFmt w:val="none"/>
      <w:lvlText w:val=""/>
      <w:lvlJc w:val="left"/>
      <w:start w:val="1"/>
      <w:pPr>
        <w:tabs>
          <w:tab w:val="null" w:pos="0"/>
        </w:tabs>
        <w:ind w:left="432" w:hanging="432"/>
      </w:pPr>
    </w:lvl>
    <w:lvl w:ilvl="1">
      <w:numFmt w:val="none"/>
      <w:lvlText w:val=""/>
      <w:lvlJc w:val="left"/>
      <w:start w:val="1"/>
      <w:pPr>
        <w:tabs>
          <w:tab w:val="null" w:pos="0"/>
        </w:tabs>
        <w:ind w:left="576" w:hanging="576"/>
      </w:pPr>
    </w:lvl>
    <w:lvl w:ilvl="2">
      <w:numFmt w:val="none"/>
      <w:lvlText w:val=""/>
      <w:lvlJc w:val="left"/>
      <w:start w:val="1"/>
      <w:pPr>
        <w:tabs>
          <w:tab w:val="null" w:pos="0"/>
        </w:tabs>
        <w:ind w:left="720" w:hanging="720"/>
      </w:pPr>
    </w:lvl>
    <w:lvl w:ilvl="3">
      <w:numFmt w:val="none"/>
      <w:lvlText w:val=""/>
      <w:lvlJc w:val="left"/>
      <w:start w:val="1"/>
      <w:pPr>
        <w:tabs>
          <w:tab w:val="null" w:pos="0"/>
        </w:tabs>
        <w:ind w:left="864" w:hanging="864"/>
      </w:pPr>
    </w:lvl>
    <w:lvl w:ilvl="4">
      <w:numFmt w:val="none"/>
      <w:lvlText w:val=""/>
      <w:lvlJc w:val="left"/>
      <w:start w:val="1"/>
      <w:pPr>
        <w:tabs>
          <w:tab w:val="null" w:pos="0"/>
        </w:tabs>
        <w:ind w:left="1008" w:hanging="1008"/>
      </w:pPr>
    </w:lvl>
    <w:lvl w:ilvl="5">
      <w:numFmt w:val="none"/>
      <w:lvlText w:val=""/>
      <w:lvlJc w:val="left"/>
      <w:start w:val="1"/>
      <w:pPr>
        <w:tabs>
          <w:tab w:val="null" w:pos="0"/>
        </w:tabs>
        <w:ind w:left="1152" w:hanging="1152"/>
      </w:pPr>
    </w:lvl>
    <w:lvl w:ilvl="6">
      <w:numFmt w:val="none"/>
      <w:lvlText w:val=""/>
      <w:lvlJc w:val="left"/>
      <w:start w:val="1"/>
      <w:pPr>
        <w:tabs>
          <w:tab w:val="null" w:pos="0"/>
        </w:tabs>
        <w:ind w:left="1296" w:hanging="1296"/>
      </w:pPr>
    </w:lvl>
    <w:lvl w:ilvl="7">
      <w:numFmt w:val="none"/>
      <w:lvlText w:val=""/>
      <w:lvlJc w:val="left"/>
      <w:start w:val="1"/>
      <w:pPr>
        <w:tabs>
          <w:tab w:val="null" w:pos="0"/>
        </w:tabs>
        <w:ind w:left="1440" w:hanging="1440"/>
      </w:pPr>
    </w:lvl>
    <w:lvl w:ilvl="8">
      <w:numFmt w:val="none"/>
      <w:lvlText w:val=""/>
      <w:lvlJc w:val="left"/>
      <w:start w:val="1"/>
      <w:pPr>
        <w:tabs>
          <w:tab w:val="null" w:pos="0"/>
        </w:tabs>
        <w:ind w:left="1584" w:hanging="1584"/>
      </w:pPr>
    </w:lvl>
  </w:abstractNum>
  <w:abstractNum w:abstractNumId="7">
    <w:multiLevelType w:val="hybridMultilevel"/>
    <w:lvl w:ilvl="0">
      <w:numFmt w:val="decimal"/>
      <w:lvlText w:val="%1."/>
      <w:lvlJc w:val="left"/>
      <w:start w:val="1"/>
      <w:pPr>
        <w:ind w:left="360" w:hanging="360"/>
      </w:pPr>
    </w:lvl>
    <w:lvl w:ilvl="1">
      <w:numFmt w:val="lowerLetter"/>
      <w:lvlText w:val="%2."/>
      <w:lvlJc w:val="left"/>
      <w:start w:val="1"/>
      <w:pPr>
        <w:ind w:left="1440" w:hanging="360"/>
      </w:pPr>
    </w:lvl>
    <w:lvl w:ilvl="2">
      <w:numFmt w:val="lowerRoman"/>
      <w:lvlText w:val="%3."/>
      <w:lvlJc w:val="right"/>
      <w:start w:val="1"/>
      <w:pPr>
        <w:ind w:left="2160" w:hanging="180"/>
      </w:pPr>
    </w:lvl>
    <w:lvl w:ilvl="3">
      <w:numFmt w:val="decimal"/>
      <w:lvlText w:val="%4."/>
      <w:lvlJc w:val="left"/>
      <w:start w:val="1"/>
      <w:pPr>
        <w:ind w:left="2880" w:hanging="360"/>
      </w:pPr>
    </w:lvl>
    <w:lvl w:ilvl="4">
      <w:numFmt w:val="lowerLetter"/>
      <w:lvlText w:val="%5."/>
      <w:lvlJc w:val="left"/>
      <w:start w:val="1"/>
      <w:pPr>
        <w:ind w:left="3600" w:hanging="360"/>
      </w:pPr>
    </w:lvl>
    <w:lvl w:ilvl="5">
      <w:numFmt w:val="lowerRoman"/>
      <w:lvlText w:val="%6."/>
      <w:lvlJc w:val="right"/>
      <w:start w:val="1"/>
      <w:pPr>
        <w:ind w:left="4320" w:hanging="180"/>
      </w:pPr>
    </w:lvl>
    <w:lvl w:ilvl="6">
      <w:numFmt w:val="decimal"/>
      <w:lvlText w:val="%7."/>
      <w:lvlJc w:val="left"/>
      <w:start w:val="1"/>
      <w:pPr>
        <w:ind w:left="5040" w:hanging="360"/>
      </w:pPr>
    </w:lvl>
    <w:lvl w:ilvl="7">
      <w:numFmt w:val="lowerLetter"/>
      <w:lvlText w:val="%8."/>
      <w:lvlJc w:val="left"/>
      <w:start w:val="1"/>
      <w:pPr>
        <w:ind w:left="5760" w:hanging="360"/>
      </w:pPr>
    </w:lvl>
    <w:lvl w:ilvl="8">
      <w:numFmt w:val="lowerRoman"/>
      <w:lvlText w:val="%9."/>
      <w:lvlJc w:val="right"/>
      <w:start w:val="1"/>
      <w:pPr>
        <w:ind w:left="6480" w:hanging="180"/>
      </w:pPr>
    </w:lvl>
  </w:abstractNum>
  <w:abstractNum w:abstractNumId="6">
    <w:multiLevelType w:val="multilevel"/>
    <w:lvl w:ilvl="0">
      <w:numFmt w:val="lowerLetter"/>
      <w:lvlText w:val="%1)"/>
      <w:lvlJc w:val="left"/>
      <w:start w:val="1"/>
      <w:pPr>
        <w:ind w:left="405" w:hanging="360"/>
      </w:pPr>
      <w:rPr>
        <w:b w:val="1"/>
        <w:sz w:val="24.0"/>
        <w:rFonts w:ascii="Times New Roman" w:hAnsi="Times New Roman"/>
      </w:rPr>
    </w:lvl>
    <w:lvl w:ilvl="1">
      <w:numFmt w:val="bullet"/>
      <w:lvlText w:val="o"/>
      <w:lvlJc w:val="left"/>
      <w:start w:val="1"/>
      <w:pPr>
        <w:ind w:left="1125" w:hanging="360"/>
      </w:pPr>
      <w:rPr>
        <w:rFonts w:ascii="Courier New" w:cs="Courier New" w:hAnsi="Courier New" w:hint="default"/>
      </w:rPr>
    </w:lvl>
    <w:lvl w:ilvl="2">
      <w:numFmt w:val="bullet"/>
      <w:lvlText w:val=""/>
      <w:lvlJc w:val="left"/>
      <w:start w:val="1"/>
      <w:pPr>
        <w:ind w:left="1845" w:hanging="360"/>
      </w:pPr>
      <w:rPr>
        <w:rFonts w:ascii="Wingdings" w:cs="Wingdings" w:hAnsi="Wingdings" w:hint="default"/>
      </w:rPr>
    </w:lvl>
    <w:lvl w:ilvl="3">
      <w:numFmt w:val="bullet"/>
      <w:lvlText w:val=""/>
      <w:lvlJc w:val="left"/>
      <w:start w:val="1"/>
      <w:pPr>
        <w:ind w:left="2565" w:hanging="360"/>
      </w:pPr>
      <w:rPr>
        <w:rFonts w:ascii="Symbol" w:cs="Symbol" w:hAnsi="Symbol" w:hint="default"/>
      </w:rPr>
    </w:lvl>
    <w:lvl w:ilvl="4">
      <w:numFmt w:val="bullet"/>
      <w:lvlText w:val="o"/>
      <w:lvlJc w:val="left"/>
      <w:start w:val="1"/>
      <w:pPr>
        <w:ind w:left="3285" w:hanging="360"/>
      </w:pPr>
      <w:rPr>
        <w:rFonts w:ascii="Courier New" w:cs="Courier New" w:hAnsi="Courier New" w:hint="default"/>
      </w:rPr>
    </w:lvl>
    <w:lvl w:ilvl="5">
      <w:numFmt w:val="bullet"/>
      <w:lvlText w:val=""/>
      <w:lvlJc w:val="left"/>
      <w:start w:val="1"/>
      <w:pPr>
        <w:ind w:left="4005" w:hanging="360"/>
      </w:pPr>
      <w:rPr>
        <w:rFonts w:ascii="Wingdings" w:cs="Wingdings" w:hAnsi="Wingdings" w:hint="default"/>
      </w:rPr>
    </w:lvl>
    <w:lvl w:ilvl="6">
      <w:numFmt w:val="bullet"/>
      <w:lvlText w:val=""/>
      <w:lvlJc w:val="left"/>
      <w:start w:val="1"/>
      <w:pPr>
        <w:ind w:left="4725" w:hanging="360"/>
      </w:pPr>
      <w:rPr>
        <w:rFonts w:ascii="Symbol" w:cs="Symbol" w:hAnsi="Symbol" w:hint="default"/>
      </w:rPr>
    </w:lvl>
    <w:lvl w:ilvl="7">
      <w:numFmt w:val="bullet"/>
      <w:lvlText w:val="o"/>
      <w:lvlJc w:val="left"/>
      <w:start w:val="1"/>
      <w:pPr>
        <w:ind w:left="5445" w:hanging="360"/>
      </w:pPr>
      <w:rPr>
        <w:rFonts w:ascii="Courier New" w:cs="Courier New" w:hAnsi="Courier New" w:hint="default"/>
      </w:rPr>
    </w:lvl>
    <w:lvl w:ilvl="8">
      <w:numFmt w:val="bullet"/>
      <w:lvlText w:val=""/>
      <w:lvlJc w:val="left"/>
      <w:start w:val="1"/>
      <w:pPr>
        <w:ind w:left="6165" w:hanging="360"/>
      </w:pPr>
      <w:rPr>
        <w:rFonts w:ascii="Wingdings" w:cs="Wingdings" w:hAnsi="Wingdings" w:hint="default"/>
      </w:rPr>
    </w:lvl>
  </w:abstractNum>
  <w:abstractNum w:abstractNumId="4">
    <w:multiLevelType w:val="hybridMultilevel"/>
    <w:lvl w:ilvl="0">
      <w:numFmt w:val="decimal"/>
      <w:lvlText w:val="%1."/>
      <w:lvlJc w:val="left"/>
      <w:start w:val="1"/>
      <w:pPr>
        <w:ind w:left="360" w:hanging="360"/>
      </w:pPr>
      <w:rPr>
        <w:rFonts w:hint="default"/>
      </w:rPr>
    </w:lvl>
    <w:lvl w:ilvl="1">
      <w:numFmt w:val="lowerLetter"/>
      <w:lvlText w:val="%2."/>
      <w:lvlJc w:val="left"/>
      <w:start w:val="1"/>
      <w:pPr>
        <w:ind w:left="1440" w:hanging="360"/>
      </w:pPr>
    </w:lvl>
    <w:lvl w:ilvl="2">
      <w:numFmt w:val="lowerRoman"/>
      <w:lvlText w:val="%3."/>
      <w:lvlJc w:val="right"/>
      <w:start w:val="1"/>
      <w:pPr>
        <w:ind w:left="2160" w:hanging="180"/>
      </w:pPr>
    </w:lvl>
    <w:lvl w:ilvl="3">
      <w:numFmt w:val="decimal"/>
      <w:lvlText w:val="%4."/>
      <w:lvlJc w:val="left"/>
      <w:start w:val="1"/>
      <w:pPr>
        <w:ind w:left="2880" w:hanging="360"/>
      </w:pPr>
    </w:lvl>
    <w:lvl w:ilvl="4">
      <w:numFmt w:val="lowerLetter"/>
      <w:lvlText w:val="%5."/>
      <w:lvlJc w:val="left"/>
      <w:start w:val="1"/>
      <w:pPr>
        <w:ind w:left="3600" w:hanging="360"/>
      </w:pPr>
    </w:lvl>
    <w:lvl w:ilvl="5">
      <w:numFmt w:val="lowerRoman"/>
      <w:lvlText w:val="%6."/>
      <w:lvlJc w:val="right"/>
      <w:start w:val="1"/>
      <w:pPr>
        <w:ind w:left="4320" w:hanging="180"/>
      </w:pPr>
    </w:lvl>
    <w:lvl w:ilvl="6">
      <w:numFmt w:val="decimal"/>
      <w:lvlText w:val="%7."/>
      <w:lvlJc w:val="left"/>
      <w:start w:val="1"/>
      <w:pPr>
        <w:ind w:left="5040" w:hanging="360"/>
      </w:pPr>
    </w:lvl>
    <w:lvl w:ilvl="7">
      <w:numFmt w:val="lowerLetter"/>
      <w:lvlText w:val="%8."/>
      <w:lvlJc w:val="left"/>
      <w:start w:val="1"/>
      <w:pPr>
        <w:ind w:left="5760" w:hanging="360"/>
      </w:pPr>
    </w:lvl>
    <w:lvl w:ilvl="8">
      <w:numFmt w:val="lowerRoman"/>
      <w:lvlText w:val="%9."/>
      <w:lvlJc w:val="right"/>
      <w:start w:val="1"/>
      <w:pPr>
        <w:ind w:left="6480" w:hanging="180"/>
      </w:pPr>
    </w:lvl>
  </w:abstractNum>
  <w:num w:numId="1">
    <w:abstractNumId w:val="3"/>
  </w:num>
  <w:num w:numId="2">
    <w:abstractNumId w:val="5"/>
  </w:num>
  <w:num w:numId="3">
    <w:abstractNumId w:val="8"/>
  </w:num>
  <w:num w:numId="4">
    <w:abstractNumId w:val="1"/>
  </w:num>
  <w:num w:numId="5">
    <w:abstractNumId w:val="2"/>
  </w:num>
  <w:num w:numId="6">
    <w:abstractNumId w:val="0"/>
  </w:num>
  <w:num w:numId="7">
    <w:abstractNumId w:val="9"/>
  </w:num>
  <w:num w:numId="8">
    <w:abstractNumId w:val="7"/>
  </w:num>
  <w:num w:numId="9">
    <w:abstractNumId w:val="6"/>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9"/>
  <w:hyphenationZone w:val="425"/>
  <w:characterSpacingControl w:val="doNotCompress"/>
  <w:footnotePr>
    <w:footnote w:id="0"/>
    <w:footnote w:id="1"/>
  </w:footnotePr>
  <w:endnotePr>
    <w:endnote w:id="0"/>
    <w:endnote w:id="1"/>
  </w:endnotePr>
  <w:compat/>
  <w:rsids>
    <w:rsidRoot w:val="00154F37"/>
    <w:rsid w:val="00007C1B"/>
    <w:rsid w:val="0001512C"/>
    <w:rsid w:val="000340A8"/>
    <w:rsid w:val="000365AA"/>
    <w:rsid w:val="00052782"/>
    <w:rsid w:val="00056AE0"/>
    <w:rsid w:val="00056DA8"/>
    <w:rsid w:val="00061D5A"/>
    <w:rsid w:val="00094C97"/>
    <w:rsid w:val="000A23A8"/>
    <w:rsid w:val="000A52AF"/>
    <w:rsid w:val="000B5063"/>
    <w:rsid w:val="000B6FFD"/>
    <w:rsid w:val="000C7EDA"/>
    <w:rsid w:val="000C7F34"/>
    <w:rsid w:val="000D2F58"/>
    <w:rsid w:val="000F329F"/>
    <w:rsid w:val="000F4E16"/>
    <w:rsid w:val="00100C86"/>
    <w:rsid w:val="00112A38"/>
    <w:rsid w:val="00122595"/>
    <w:rsid w:val="001242B9"/>
    <w:rsid w:val="00140CD8"/>
    <w:rsid w:val="0015077F"/>
    <w:rsid w:val="00154F37"/>
    <w:rsid w:val="001700BC"/>
    <w:rsid w:val="001819FD"/>
    <w:rsid w:val="001E4C12"/>
    <w:rsid w:val="001E5065"/>
    <w:rsid w:val="001F4257"/>
    <w:rsid w:val="00203C0E"/>
    <w:rsid w:val="00205631"/>
    <w:rsid w:val="0020585B"/>
    <w:rsid w:val="00207DEE"/>
    <w:rsid w:val="002655EE"/>
    <w:rsid w:val="0027634C"/>
    <w:rsid w:val="002D7BD3"/>
    <w:rsid w:val="002F7191"/>
    <w:rsid w:val="00311BEE"/>
    <w:rsid w:val="00320696"/>
    <w:rsid w:val="00331B66"/>
    <w:rsid w:val="00363C1D"/>
    <w:rsid w:val="00364E23"/>
    <w:rsid w:val="003B28AF"/>
    <w:rsid w:val="003B2DE9"/>
    <w:rsid w:val="003B3A2E"/>
    <w:rsid w:val="003C318E"/>
    <w:rsid w:val="003C4A29"/>
    <w:rsid w:val="003E0753"/>
    <w:rsid w:val="003F68BA"/>
    <w:rsid w:val="00403CB4"/>
    <w:rsid w:val="00406E83"/>
    <w:rsid w:val="004153DC"/>
    <w:rsid w:val="00450CB9"/>
    <w:rsid w:val="00461AF9"/>
    <w:rsid w:val="004967C9"/>
    <w:rsid w:val="004A0C1F"/>
    <w:rsid w:val="004D0355"/>
    <w:rsid w:val="004D71CA"/>
    <w:rsid w:val="00526A4B"/>
    <w:rsid w:val="00542DFE"/>
    <w:rsid w:val="005462AE"/>
    <w:rsid w:val="00586683"/>
    <w:rsid w:val="005E2C5F"/>
    <w:rsid w:val="005E4CFA"/>
    <w:rsid w:val="00602660"/>
    <w:rsid w:val="00613844"/>
    <w:rsid w:val="00632852"/>
    <w:rsid w:val="00665576"/>
    <w:rsid w:val="00685383"/>
    <w:rsid w:val="0069721B"/>
    <w:rsid w:val="006C0E82"/>
    <w:rsid w:val="006D33A5"/>
    <w:rsid w:val="006F7880"/>
    <w:rsid w:val="00721CCE"/>
    <w:rsid w:val="00724921"/>
    <w:rsid w:val="00746C52"/>
    <w:rsid w:val="007707C3"/>
    <w:rsid w:val="00782DD4"/>
    <w:rsid w:val="00782E27"/>
    <w:rsid w:val="007875BA"/>
    <w:rsid w:val="007A3DFB"/>
    <w:rsid w:val="007B39F2"/>
    <w:rsid w:val="007C1A32"/>
    <w:rsid w:val="00805321"/>
    <w:rsid w:val="00807C3F"/>
    <w:rsid w:val="0081389E"/>
    <w:rsid w:val="00823601"/>
    <w:rsid w:val="00830477"/>
    <w:rsid w:val="00831A6A"/>
    <w:rsid w:val="00850AD0"/>
    <w:rsid w:val="008607F2"/>
    <w:rsid w:val="008777B0"/>
    <w:rsid w:val="00886FF9"/>
    <w:rsid w:val="008A08F4"/>
    <w:rsid w:val="008B5AE8"/>
    <w:rsid w:val="008C5CAC"/>
    <w:rsid w:val="008F407E"/>
    <w:rsid w:val="0093588B"/>
    <w:rsid w:val="009520C7"/>
    <w:rsid w:val="0096031A"/>
    <w:rsid w:val="009825CD"/>
    <w:rsid w:val="009A4BD8"/>
    <w:rsid w:val="009A4C3B"/>
    <w:rsid w:val="009B3F61"/>
    <w:rsid w:val="009E2E36"/>
    <w:rsid w:val="009F4761"/>
    <w:rsid w:val="00A1560D"/>
    <w:rsid w:val="00A37AD3"/>
    <w:rsid w:val="00A44AB2"/>
    <w:rsid w:val="00A57623"/>
    <w:rsid w:val="00A8060A"/>
    <w:rsid w:val="00A84835"/>
    <w:rsid w:val="00A95F5C"/>
    <w:rsid w:val="00AA1EDA"/>
    <w:rsid w:val="00AA5708"/>
    <w:rsid w:val="00AB4061"/>
    <w:rsid w:val="00AC74DC"/>
    <w:rsid w:val="00AD0B39"/>
    <w:rsid w:val="00AD7DC8"/>
    <w:rsid w:val="00AE4EF1"/>
    <w:rsid w:val="00B14D4E"/>
    <w:rsid w:val="00B15AE8"/>
    <w:rsid w:val="00B16403"/>
    <w:rsid w:val="00B22408"/>
    <w:rsid w:val="00B23C44"/>
    <w:rsid w:val="00B30601"/>
    <w:rsid w:val="00B5297B"/>
    <w:rsid w:val="00B52CC8"/>
    <w:rsid w:val="00B8029E"/>
    <w:rsid w:val="00B80E52"/>
    <w:rsid w:val="00B836BF"/>
    <w:rsid w:val="00BD473B"/>
    <w:rsid w:val="00C10D19"/>
    <w:rsid w:val="00C11D00"/>
    <w:rsid w:val="00C428E0"/>
    <w:rsid w:val="00C43AB9"/>
    <w:rsid w:val="00C57107"/>
    <w:rsid w:val="00C7007C"/>
    <w:rsid w:val="00C706AF"/>
    <w:rsid w:val="00C71D0B"/>
    <w:rsid w:val="00C73C43"/>
    <w:rsid w:val="00CD087A"/>
    <w:rsid w:val="00D03D77"/>
    <w:rsid w:val="00D12A6C"/>
    <w:rsid w:val="00D24083"/>
    <w:rsid w:val="00D24F5B"/>
    <w:rsid w:val="00D6091A"/>
    <w:rsid w:val="00D90823"/>
    <w:rsid w:val="00DA7C0F"/>
    <w:rsid w:val="00DC636F"/>
    <w:rsid w:val="00DF56A6"/>
    <w:rsid w:val="00E0364D"/>
    <w:rsid w:val="00E05770"/>
    <w:rsid w:val="00E27EA3"/>
    <w:rsid w:val="00E37250"/>
    <w:rsid w:val="00E41B9A"/>
    <w:rsid w:val="00EA0240"/>
    <w:rsid w:val="00EA42A3"/>
    <w:rsid w:val="00EA4DB4"/>
    <w:rsid w:val="00ED29E8"/>
    <w:rsid w:val="00F00C08"/>
    <w:rsid w:val="00F26022"/>
    <w:rsid w:val="00F44506"/>
    <w:rsid w:val="00F6691E"/>
    <w:rsid w:val="00F8094B"/>
    <w:rsid w:val="00F9783F"/>
    <w:rsid w:val="00FB6CCD"/>
    <w:rsid w:val="00FC6DDA"/>
    <w:rsid w:val="00FE0759"/>
    <w:rsid w:val="00FE220B"/>
    <w:rsid w:val="00FE26DD"/>
    <w:rsid w:val="00FF4C9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ve="http://schemas.openxmlformats.org/markup-compatibility/2006" xmlns:o="urn:schemas-microsoft-com:office:office" xmlns:r="http://schemas.openxmlformats.org/officeDocument/2006/relationships" xmlns:m="http://schemas.openxmlformats.org/officeDocument/2006/math" xmlns:v="urn:schemas-microsoft-com:vml" xmlns:mv="urn:schemas-microsoft-com:mac: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c="http://schemas.openxmlformats.org/drawingml/2006/chart" xmlns:a14="http://schemas.microsoft.com/office/drawing/2010/main"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mc="http://schemas.openxmlformats.org/markup-compatibility/2006" mc:Ignorable="w14 w15 wp14">
  <w:docDefaults>
    <w:rPrDefault>
      <w:rPr>
        <w:rFonts w:ascii="Times New Roman" w:cs="Times New Roman" w:eastAsia="Times New Roman" w:hAnsi="Times New Roman"/>
        <w:lang w:val="sk-sk" w:bidi="ar-sa" w:eastAsia="sk-sk"/>
      </w:rPr>
    </w:rPrDefault>
    <w:pPrDefault>
      <w:pPr>
        <w:jc w:val="both"/>
      </w:pPr>
    </w:pPrDefault>
  </w:docDefaults>
  <w:style w:type="paragraph" w:default="1" w:styleId="Normlny">
    <w:name w:val="Normal"/>
    <w:qFormat/>
    <w:rPr>
      <w:color w:val="00000A"/>
      <w:rFonts w:ascii="Carlito"/>
    </w:rPr>
    <w:pPr>
      <w:jc w:val="left"/>
      <w:rPr>
        <w:color w:val="00000A"/>
        <w:rFonts w:ascii="Carlito"/>
      </w:rPr>
    </w:pPr>
  </w:style>
  <w:style w:type="paragraph" w:styleId="Nadpis1">
    <w:name w:val="heading 1"/>
    <w:basedOn w:val="Normlny"/>
    <w:qFormat/>
    <w:rPr>
      <w:sz w:val="24.0"/>
    </w:rPr>
    <w:pPr>
      <w:keepNext w:val="true"/>
      <w:outlineLvl w:val="0"/>
      <w:rPr>
        <w:sz w:val="24.0"/>
      </w:rPr>
    </w:pPr>
  </w:style>
  <w:style w:type="paragraph" w:styleId="Nadpis2">
    <w:name w:val="heading 2"/>
    <w:basedOn w:val="Normlny"/>
    <w:qFormat/>
    <w:rPr>
      <w:b w:val="1"/>
      <w:sz w:val="24.0"/>
    </w:rPr>
    <w:pPr>
      <w:keepNext w:val="true"/>
      <w:outlineLvl w:val="1"/>
    </w:pPr>
  </w:style>
  <w:style w:type="paragraph" w:styleId="Nadpis3">
    <w:name w:val="heading 3"/>
    <w:basedOn w:val="Normlny"/>
    <w:qFormat/>
    <w:rPr>
      <w:sz w:val="24.0"/>
    </w:rPr>
    <w:pPr>
      <w:keepNext w:val="true"/>
      <w:outlineLvl w:val="2"/>
    </w:pPr>
  </w:style>
  <w:style w:type="character" w:default="1" w:styleId="Predvolenpsmoodseku">
    <w:name w:val="Default Paragraph Font"/>
    <w:uiPriority w:val="1"/>
  </w:style>
  <w:style w:type="table" w:default="1" w:styleId="Normlnatabuka">
    <w:name w:val="Normal Table"/>
    <w:uiPriority w:val="99"/>
    <w:qFormat/>
    <w:tblPr>
      <w:tblW w:w="0" w:type="nil"/>
      <w:tblInd w:w="0" w:type="dxa"/>
      <w:tblBorders/>
      <w:tblCellMar>
        <w:top w:w="0" w:type="dxa"/>
        <w:bottom w:w="0" w:type="dxa"/>
        <w:left w:w="108" w:type="dxa"/>
        <w:right w:w="108" w:type="dxa"/>
      </w:tblCellMar>
    </w:tblPr>
  </w:style>
  <w:style w:type="numbering" w:default="1" w:styleId="Bezzoznamu">
    <w:name w:val="No List"/>
    <w:uiPriority w:val="99"/>
  </w:style>
  <w:style w:type="character" w:styleId="slostrany">
    <w:name w:val="page number"/>
    <w:basedOn w:val="Predvolenpsmoodseku"/>
    <w:qFormat/>
  </w:style>
  <w:style w:type="character" w:customStyle="1" w:styleId="ZkladntextChar">
    <w:name w:val="Základný text Char"/>
    <w:link w:val="Telotextu"/>
    <w:qFormat/>
    <w:rPr>
      <w:sz w:val="24.0"/>
    </w:rPr>
  </w:style>
  <w:style w:type="character" w:customStyle="1" w:styleId="TextbublinyChar">
    <w:name w:val="Text bubliny Char"/>
    <w:link w:val="Textbubliny"/>
    <w:basedOn w:val="Predvolenpsmoodseku"/>
    <w:uiPriority w:val="99"/>
    <w:qFormat/>
    <w:rPr>
      <w:sz w:val="16.0"/>
      <w:szCs w:val="16.0"/>
      <w:rFonts w:ascii="Tahoma" w:cs="Tahoma" w:hAnsi="Tahoma"/>
    </w:rPr>
  </w:style>
  <w:style w:type="character" w:customStyle="1" w:styleId="HlavikaChar">
    <w:name w:val="Hlavička Char"/>
    <w:link w:val="Hlavika"/>
    <w:basedOn w:val="Predvolenpsmoodseku"/>
    <w:uiPriority w:val="99"/>
    <w:qFormat/>
  </w:style>
  <w:style w:type="character" w:customStyle="1" w:styleId="PtaChar">
    <w:name w:val="Päta Char"/>
    <w:link w:val="Pta"/>
    <w:basedOn w:val="Predvolenpsmoodseku"/>
    <w:uiPriority w:val="99"/>
    <w:qFormat/>
  </w:style>
  <w:style w:type="character" w:customStyle="1" w:styleId="ListLabel1">
    <w:name w:val="ListLabel 1"/>
    <w:qFormat/>
    <w:rPr>
      <w:b w:val="1"/>
      <w:i w:val="0"/>
      <w:sz w:val="24.0"/>
      <w:color w:val="00000A"/>
    </w:rPr>
  </w:style>
  <w:style w:type="character" w:customStyle="1" w:styleId="ListLabel2">
    <w:name w:val="ListLabel 2"/>
    <w:qFormat/>
    <w:rPr>
      <w:b w:val="0"/>
      <w:sz w:val="24.0"/>
    </w:rPr>
  </w:style>
  <w:style w:type="character" w:customStyle="1" w:styleId="ListLabel3">
    <w:name w:val="ListLabel 3"/>
    <w:qFormat/>
    <w:rPr>
      <w:b w:val="0"/>
    </w:rPr>
  </w:style>
  <w:style w:type="character" w:customStyle="1" w:styleId="ListLabel4">
    <w:name w:val="ListLabel 4"/>
    <w:qFormat/>
    <w:rPr>
      <w:b w:val="1"/>
      <w:rFonts w:cs="Times New Roman" w:eastAsia="Times New Roman"/>
    </w:rPr>
  </w:style>
  <w:style w:type="character" w:customStyle="1" w:styleId="ListLabel5">
    <w:name w:val="ListLabel 5"/>
    <w:qFormat/>
    <w:rPr>
      <w:rFonts w:cs="Courier New"/>
    </w:rPr>
  </w:style>
  <w:style w:type="character" w:customStyle="1" w:styleId="ListLabel6">
    <w:name w:val="ListLabel 6"/>
    <w:qFormat/>
    <w:rPr>
      <w:b w:val="1"/>
      <w:i w:val="0"/>
      <w:sz w:val="24.0"/>
      <w:color w:val="00000A"/>
    </w:rPr>
  </w:style>
  <w:style w:type="character" w:customStyle="1" w:styleId="ListLabel7">
    <w:name w:val="ListLabel 7"/>
    <w:qFormat/>
    <w:rPr>
      <w:b w:val="0"/>
      <w:sz w:val="24.0"/>
    </w:rPr>
  </w:style>
  <w:style w:type="character" w:customStyle="1" w:styleId="ListLabel8">
    <w:name w:val="ListLabel 8"/>
    <w:qFormat/>
    <w:rPr>
      <w:b w:val="1"/>
      <w:rFonts w:cs="Times New Roman"/>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paragraph" w:customStyle="1" w:styleId="Nadpis">
    <w:name w:val="Nadpis"/>
    <w:basedOn w:val="Normlny"/>
    <w:qFormat/>
    <w:rPr>
      <w:sz w:val="28.0"/>
      <w:szCs w:val="28.0"/>
      <w:rFonts w:ascii="Liberation Sans" w:cs="Mangal" w:eastAsia="Microsoft YaHei" w:hAnsi="Liberation Sans"/>
    </w:rPr>
    <w:pPr>
      <w:keepNext w:val="true"/>
      <w:spacing w:after="120" w:before="240"/>
    </w:pPr>
  </w:style>
  <w:style w:type="paragraph" w:customStyle="1" w:styleId="Telotextu">
    <w:name w:val="Telo textu"/>
    <w:link w:val="ZkladntextChar"/>
    <w:basedOn w:val="Normlny"/>
    <w:rPr>
      <w:sz w:val="24.0"/>
    </w:rPr>
  </w:style>
  <w:style w:type="paragraph" w:styleId="Zoznam">
    <w:name w:val="List"/>
    <w:basedOn w:val="Telotextu"/>
    <w:rPr>
      <w:rFonts w:cs="Mangal"/>
    </w:rPr>
  </w:style>
  <w:style w:type="paragraph" w:styleId="Popis">
    <w:name w:val="caption"/>
    <w:basedOn w:val="Normlny"/>
    <w:rPr>
      <w:i w:val="1"/>
      <w:sz w:val="24.0"/>
      <w:szCs w:val="24.0"/>
      <w:rFonts w:cs="Mangal"/>
    </w:rPr>
    <w:pPr>
      <w:spacing w:after="120" w:before="120"/>
    </w:pPr>
  </w:style>
  <w:style w:type="paragraph" w:customStyle="1" w:styleId="Index">
    <w:name w:val="Index"/>
    <w:basedOn w:val="Normlny"/>
    <w:qFormat/>
    <w:rPr>
      <w:rFonts w:cs="Mangal"/>
    </w:rPr>
  </w:style>
  <w:style w:type="paragraph" w:customStyle="1" w:styleId="Odsadenietelatextu">
    <w:name w:val="Odsadenie tela textu"/>
    <w:basedOn w:val="Normlny"/>
    <w:rPr>
      <w:b w:val="1"/>
      <w:sz w:val="24.0"/>
    </w:rPr>
    <w:pPr>
      <w:ind w:left="284" w:hanging="284"/>
    </w:pPr>
  </w:style>
  <w:style w:type="paragraph" w:styleId="Zkladntext2">
    <w:name w:val="Body Text 2"/>
    <w:basedOn w:val="Normlny"/>
    <w:qFormat/>
    <w:rPr>
      <w:b w:val="1"/>
      <w:sz w:val="24.0"/>
    </w:rPr>
  </w:style>
  <w:style w:type="paragraph" w:styleId="Zarkazkladnhotextu2">
    <w:name w:val="Body Text Indent 2"/>
    <w:basedOn w:val="Normlny"/>
    <w:qFormat/>
    <w:rPr>
      <w:sz w:val="24.0"/>
    </w:rPr>
    <w:pPr>
      <w:ind w:left="851" w:hanging="851"/>
    </w:pPr>
  </w:style>
  <w:style w:type="paragraph" w:styleId="Zarkazkladnhotextu3">
    <w:name w:val="Body Text Indent 3"/>
    <w:basedOn w:val="Normlny"/>
    <w:qFormat/>
    <w:rPr>
      <w:sz w:val="24.0"/>
    </w:rPr>
    <w:pPr>
      <w:ind w:left="360"/>
    </w:pPr>
  </w:style>
  <w:style w:type="paragraph" w:styleId="Pta">
    <w:name w:val="footer"/>
    <w:link w:val="PtaChar"/>
    <w:basedOn w:val="Normlny"/>
    <w:uiPriority w:val="99"/>
    <w:pPr>
      <w:tabs>
        <w:tab w:val="center" w:pos="4536"/>
        <w:tab w:val="right" w:pos="9072"/>
      </w:tabs>
    </w:pPr>
  </w:style>
  <w:style w:type="paragraph" w:styleId="Odsekzoznamu">
    <w:name w:val="List Paragraph"/>
    <w:basedOn w:val="Normlny"/>
    <w:uiPriority w:val="34"/>
    <w:qFormat/>
    <w:pPr>
      <w:contextualSpacing w:val="true"/>
      <w:ind w:left="720"/>
    </w:pPr>
  </w:style>
  <w:style w:type="paragraph" w:styleId="Textbubliny">
    <w:name w:val="Balloon Text"/>
    <w:link w:val="TextbublinyChar"/>
    <w:basedOn w:val="Normlny"/>
    <w:uiPriority w:val="99"/>
    <w:qFormat/>
    <w:rPr>
      <w:sz w:val="16.0"/>
      <w:szCs w:val="16.0"/>
      <w:rFonts w:ascii="Tahoma" w:cs="Tahoma" w:hAnsi="Tahoma"/>
    </w:rPr>
  </w:style>
  <w:style w:type="paragraph" w:styleId="Hlavika">
    <w:name w:val="header"/>
    <w:link w:val="HlavikaChar"/>
    <w:basedOn w:val="Normlny"/>
    <w:uiPriority w:val="99"/>
    <w:pPr>
      <w:tabs>
        <w:tab w:val="center" w:pos="4536"/>
        <w:tab w:val="right" w:pos="9072"/>
      </w:tabs>
    </w:pPr>
  </w:style>
  <w:style w:type="paragraph" w:customStyle="1" w:styleId="Default">
    <w:name w:val="Default"/>
    <w:qFormat/>
    <w:rPr>
      <w:sz w:val="24.0"/>
      <w:szCs w:val="24.0"/>
      <w:color w:val="000000"/>
    </w:rPr>
    <w:pPr>
      <w:jc w:val="left"/>
      <w:rPr>
        <w:sz w:val="24.0"/>
        <w:szCs w:val="24.0"/>
        <w:color w:val="000000"/>
      </w:rPr>
    </w:pPr>
  </w:style>
  <w:style w:type="paragraph" w:customStyle="1" w:styleId="Citcie">
    <w:name w:val="Citácie"/>
    <w:basedOn w:val="Normlny"/>
    <w:qFormat/>
  </w:style>
  <w:style w:type="paragraph" w:styleId="Nzov">
    <w:name w:val="Title"/>
    <w:basedOn w:val="Nadpis"/>
  </w:style>
  <w:style w:type="paragraph" w:customStyle="1" w:styleId="Podnzov">
    <w:name w:val="Podnázov"/>
    <w:basedOn w:val="Nadpis"/>
  </w:style>
  <w:style w:type="paragraph" w:customStyle="1" w:styleId="Odsekzoznamu1">
    <w:name w:val="Odsek zoznamu1"/>
    <w:basedOn w:val="Normlny"/>
    <w:qFormat/>
    <w:rPr>
      <w:sz w:val="24.0"/>
      <w:szCs w:val="24.0"/>
      <w:color w:val="auto"/>
    </w:rPr>
    <w:pPr>
      <w:contextualSpacing w:val="true"/>
      <w:ind w:left="720"/>
      <w:rPr>
        <w:sz w:val="24.0"/>
        <w:szCs w:val="24.0"/>
        <w:color w:val="auto"/>
      </w:rPr>
    </w:pPr>
  </w:style>
  <w:style w:type="paragraph" w:styleId="Zkladntext">
    <w:name w:val="Body Text"/>
    <w:link w:val="ZkladntextChar1"/>
    <w:basedOn w:val="Normlny"/>
    <w:pPr>
      <w:spacing w:after="120"/>
    </w:pPr>
  </w:style>
  <w:style w:type="character" w:customStyle="1" w:styleId="ZkladntextChar1">
    <w:name w:val="Základný text Char1"/>
    <w:link w:val="Zkladntext"/>
    <w:basedOn w:val="Predvolenpsmoodseku"/>
    <w:rPr>
      <w:color w:val="00000A"/>
    </w:rPr>
  </w:style>
  <w:style w:type="character" w:customStyle="1" w:styleId="apple-converted-space">
    <w:name w:val="apple-converted-space"/>
    <w:basedOn w:val="Predvolenpsmoodseku"/>
    <w:qFormat/>
    <w:rPr>
      <w:rFonts w:cs="Times New Roman"/>
    </w:rPr>
  </w:style>
  <w:style w:type="paragraph" w:styleId="Normlnywebov">
    <w:name w:val="Normal (Web)"/>
    <w:basedOn w:val="Normlny"/>
    <w:uiPriority w:val="99"/>
    <w:qFormat/>
    <w:rPr>
      <w:sz w:val="24.0"/>
      <w:szCs w:val="24.0"/>
    </w:rPr>
    <w:pPr>
      <w:spacing w:after="200" w:beforeAutospacing="1" w:afterAutospacing="1"/>
      <w:rPr>
        <w:sz w:val="24.0"/>
        <w:szCs w:val="24.0"/>
      </w:rPr>
    </w:pPr>
  </w:style>
  <w:style w:type="character" w:customStyle="1" w:styleId="h1a">
    <w:name w:val="h1a"/>
    <w:basedOn w:val="Predvolenpsmoodseku"/>
  </w:style>
  <w:style w:type="character" w:styleId="Hypertextovprepojenie">
    <w:name w:val="Hyperlink"/>
    <w:basedOn w:val="Predvolenpsmoodseku"/>
    <w:uiPriority w:val="99"/>
    <w:rPr>
      <w:u w:val="single"/>
      <w:color w:val="0000FF"/>
    </w:rPr>
  </w:style>
  <w:style w:type="paragraph" w:customStyle="1" w:styleId="m-8127660142400060921gmail-msolistparagraph">
    <w:name w:val="m_-8127660142400060921gmail-msolistparagraph"/>
    <w:basedOn w:val="Normlny"/>
    <w:rPr>
      <w:sz w:val="24.0"/>
      <w:szCs w:val="24.0"/>
      <w:color w:val="auto"/>
    </w:rPr>
    <w:pPr>
      <w:spacing w:after="100" w:before="100" w:beforeAutospacing="1" w:afterAutospacing="1"/>
    </w:pPr>
  </w:style>
</w:styles>
</file>

<file path=word/webSettings.xml><?xml version="1.0" encoding="utf-8"?>
<w:webSettings xmlns:r="http://schemas.openxmlformats.org/officeDocument/2006/relationships" xmlns:w="http://schemas.openxmlformats.org/wordprocessingml/2006/main">
  <w:divs>
    <w:div w:id="53629831">
      <w:bodyDiv w:val="1"/>
      <w:marLeft w:val="0"/>
      <w:marRight w:val="0"/>
      <w:marTop w:val="0"/>
      <w:marBottom w:val="0"/>
      <w:divBdr>
        <w:top w:val="none" w:sz="0" w:space="0" w:color="auto"/>
        <w:left w:val="none" w:sz="0" w:space="0" w:color="auto"/>
        <w:bottom w:val="none" w:sz="0" w:space="0" w:color="auto"/>
        <w:right w:val="none" w:sz="0" w:space="0" w:color="auto"/>
      </w:divBdr>
    </w:div>
    <w:div w:id="20632889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8" Type="http://schemas.openxmlformats.org/officeDocument/2006/relationships/hyperlink" Target="mailto:dobravoda.starosta@gmai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3A8C625-79AC-4BA5-8AF2-165C63D27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Quickword</Application>
  <DocSecurity>0</DocSecurity>
  <Lines>1</Lines>
  <Paragraphs>127</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Dobrá Voda  –  obecný úrad  919 54   Dobrá Voda 121</dc:title>
  <dc:subject/>
  <dc:creator>Starosta obce</dc:creator>
  <cp:keywords/>
  <dc:description/>
  <cp:lastModifiedBy>OU Dobrá Voda 2</cp:lastModifiedBy>
  <cp:revision>19</cp:revision>
  <dcterms:created xsi:type="dcterms:W3CDTF">2017-04-10T08:48:00Z</dcterms:created>
  <dcterms:modified xsi:type="dcterms:W3CDTF">2017-04-13T08:31:00Z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Obecný úrad Dobrá Voda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